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7F03A" w14:textId="631513BA" w:rsidR="00BB10CA" w:rsidRPr="000708BC" w:rsidRDefault="000708BC" w:rsidP="00407278">
      <w:pPr>
        <w:spacing w:after="0" w:line="240" w:lineRule="auto"/>
        <w:ind w:right="-313"/>
        <w:jc w:val="center"/>
        <w:rPr>
          <w:b/>
          <w:smallCaps/>
          <w:color w:val="00B0F0"/>
          <w:sz w:val="24"/>
          <w:szCs w:val="24"/>
          <w:u w:val="single"/>
        </w:rPr>
      </w:pPr>
      <w:r w:rsidRPr="000708BC">
        <w:rPr>
          <w:b/>
          <w:smallCaps/>
          <w:color w:val="00B0F0"/>
          <w:sz w:val="24"/>
          <w:szCs w:val="24"/>
          <w:u w:val="single"/>
        </w:rPr>
        <w:t>6 Marzo: Giornata Del Cibo Surgelato</w:t>
      </w:r>
    </w:p>
    <w:p w14:paraId="6A8D825E" w14:textId="77777777" w:rsidR="000708BC" w:rsidRPr="000708BC" w:rsidRDefault="000708BC" w:rsidP="00407278">
      <w:pPr>
        <w:spacing w:after="0" w:line="240" w:lineRule="auto"/>
        <w:ind w:right="-313"/>
        <w:jc w:val="center"/>
        <w:rPr>
          <w:b/>
          <w:smallCaps/>
          <w:color w:val="00B0F0"/>
          <w:sz w:val="20"/>
          <w:szCs w:val="20"/>
        </w:rPr>
      </w:pPr>
    </w:p>
    <w:p w14:paraId="78236DD4" w14:textId="2833635A" w:rsidR="000708BC" w:rsidRDefault="0006757D" w:rsidP="00407278">
      <w:pPr>
        <w:spacing w:after="0" w:line="240" w:lineRule="auto"/>
        <w:ind w:right="-313"/>
        <w:jc w:val="center"/>
        <w:rPr>
          <w:b/>
          <w:sz w:val="24"/>
          <w:szCs w:val="24"/>
        </w:rPr>
      </w:pPr>
      <w:r w:rsidRPr="00FD5F4F">
        <w:rPr>
          <w:b/>
          <w:sz w:val="24"/>
          <w:szCs w:val="24"/>
        </w:rPr>
        <w:t>SURGELATI: NEL 2023</w:t>
      </w:r>
      <w:r w:rsidR="000708BC">
        <w:rPr>
          <w:b/>
          <w:sz w:val="24"/>
          <w:szCs w:val="24"/>
        </w:rPr>
        <w:t>,</w:t>
      </w:r>
      <w:r w:rsidRPr="00FD5F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OLTRE 645 MILA TONNELLATE </w:t>
      </w:r>
      <w:r w:rsidR="00BB10CA">
        <w:rPr>
          <w:b/>
          <w:sz w:val="24"/>
          <w:szCs w:val="24"/>
        </w:rPr>
        <w:t xml:space="preserve">CONSUMATE </w:t>
      </w:r>
      <w:r>
        <w:rPr>
          <w:b/>
          <w:sz w:val="24"/>
          <w:szCs w:val="24"/>
        </w:rPr>
        <w:t>TRA LE MURA DOMESTICHE</w:t>
      </w:r>
      <w:r w:rsidR="000708BC">
        <w:rPr>
          <w:b/>
          <w:sz w:val="24"/>
          <w:szCs w:val="24"/>
        </w:rPr>
        <w:t>.</w:t>
      </w:r>
    </w:p>
    <w:p w14:paraId="740510DA" w14:textId="1232140D" w:rsidR="0006757D" w:rsidRPr="00FD5F4F" w:rsidRDefault="00780DE1" w:rsidP="00407278">
      <w:pPr>
        <w:spacing w:after="0" w:line="240" w:lineRule="auto"/>
        <w:ind w:right="-3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QUASI </w:t>
      </w:r>
      <w:r w:rsidR="00BB10CA"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>10</w:t>
      </w:r>
      <w:r w:rsidR="00FD24C9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</w:t>
      </w:r>
      <w:r w:rsidR="0006757D">
        <w:rPr>
          <w:b/>
          <w:sz w:val="24"/>
          <w:szCs w:val="24"/>
        </w:rPr>
        <w:t xml:space="preserve">RISPETTO AL </w:t>
      </w:r>
      <w:r>
        <w:rPr>
          <w:b/>
          <w:sz w:val="24"/>
          <w:szCs w:val="24"/>
        </w:rPr>
        <w:t xml:space="preserve">2019 (ULTIMO ANNO PRIMA </w:t>
      </w:r>
      <w:r w:rsidR="000708BC">
        <w:rPr>
          <w:b/>
          <w:sz w:val="24"/>
          <w:szCs w:val="24"/>
        </w:rPr>
        <w:t>DELLA PANDEMIA</w:t>
      </w:r>
      <w:r>
        <w:rPr>
          <w:b/>
          <w:sz w:val="24"/>
          <w:szCs w:val="24"/>
        </w:rPr>
        <w:t>)</w:t>
      </w:r>
    </w:p>
    <w:p w14:paraId="5AD312F0" w14:textId="77777777" w:rsidR="0006757D" w:rsidRDefault="0006757D" w:rsidP="00407278">
      <w:pPr>
        <w:spacing w:after="0" w:line="240" w:lineRule="auto"/>
        <w:ind w:right="-313"/>
        <w:jc w:val="both"/>
        <w:rPr>
          <w:b/>
          <w:sz w:val="26"/>
          <w:szCs w:val="26"/>
        </w:rPr>
      </w:pPr>
    </w:p>
    <w:p w14:paraId="4BDDEC09" w14:textId="213AF1CD" w:rsidR="0006757D" w:rsidRPr="00D4304C" w:rsidRDefault="0006757D" w:rsidP="00D4304C">
      <w:pPr>
        <w:pStyle w:val="Paragrafoelenco"/>
        <w:numPr>
          <w:ilvl w:val="0"/>
          <w:numId w:val="5"/>
        </w:numPr>
        <w:spacing w:after="60" w:line="240" w:lineRule="auto"/>
        <w:ind w:right="-313"/>
        <w:jc w:val="both"/>
        <w:rPr>
          <w:bCs/>
          <w:i/>
          <w:iCs/>
        </w:rPr>
      </w:pPr>
      <w:r w:rsidRPr="00407278">
        <w:rPr>
          <w:bCs/>
          <w:i/>
          <w:iCs/>
        </w:rPr>
        <w:t>IIAS - Istituto Italiano Alimenti Surgelati</w:t>
      </w:r>
      <w:r w:rsidRPr="00407278">
        <w:rPr>
          <w:bCs/>
          <w:i/>
          <w:iCs/>
          <w:color w:val="FF0000"/>
        </w:rPr>
        <w:t xml:space="preserve"> </w:t>
      </w:r>
      <w:r w:rsidR="00BB10CA" w:rsidRPr="000708BC">
        <w:rPr>
          <w:bCs/>
          <w:i/>
          <w:iCs/>
        </w:rPr>
        <w:t>anticipa</w:t>
      </w:r>
      <w:r w:rsidR="000708BC">
        <w:rPr>
          <w:bCs/>
          <w:i/>
          <w:iCs/>
        </w:rPr>
        <w:t>, in occasione del “Frozen Food Day”</w:t>
      </w:r>
      <w:r w:rsidR="00BB10CA" w:rsidRPr="000708BC">
        <w:rPr>
          <w:bCs/>
          <w:i/>
          <w:iCs/>
        </w:rPr>
        <w:t xml:space="preserve"> </w:t>
      </w:r>
      <w:r w:rsidR="000708BC">
        <w:rPr>
          <w:bCs/>
          <w:i/>
          <w:iCs/>
        </w:rPr>
        <w:t xml:space="preserve">(6 marzo), </w:t>
      </w:r>
      <w:r w:rsidR="00BB10CA" w:rsidRPr="000708BC">
        <w:rPr>
          <w:bCs/>
          <w:i/>
          <w:iCs/>
        </w:rPr>
        <w:t>i dati di consumo di surgelati 2023</w:t>
      </w:r>
      <w:r w:rsidR="000708BC">
        <w:rPr>
          <w:bCs/>
          <w:i/>
          <w:iCs/>
        </w:rPr>
        <w:t>,</w:t>
      </w:r>
      <w:r w:rsidR="00BB10CA" w:rsidRPr="000708BC">
        <w:rPr>
          <w:bCs/>
          <w:i/>
          <w:iCs/>
        </w:rPr>
        <w:t xml:space="preserve"> relativi al solo </w:t>
      </w:r>
      <w:r w:rsidR="000708BC" w:rsidRPr="000708BC">
        <w:rPr>
          <w:bCs/>
          <w:i/>
          <w:iCs/>
        </w:rPr>
        <w:t>canale Retail</w:t>
      </w:r>
      <w:r w:rsidR="00BB10CA" w:rsidRPr="000708BC">
        <w:rPr>
          <w:bCs/>
          <w:i/>
          <w:iCs/>
        </w:rPr>
        <w:t xml:space="preserve">, </w:t>
      </w:r>
      <w:r w:rsidRPr="000708BC">
        <w:rPr>
          <w:bCs/>
          <w:i/>
          <w:iCs/>
        </w:rPr>
        <w:t>che confermano u</w:t>
      </w:r>
      <w:r w:rsidRPr="00407278">
        <w:rPr>
          <w:bCs/>
          <w:i/>
          <w:iCs/>
        </w:rPr>
        <w:t xml:space="preserve">n mercato </w:t>
      </w:r>
      <w:r w:rsidR="00780DE1" w:rsidRPr="00407278">
        <w:rPr>
          <w:bCs/>
          <w:i/>
          <w:iCs/>
        </w:rPr>
        <w:t>consolidato</w:t>
      </w:r>
      <w:r w:rsidR="00407278" w:rsidRPr="00407278">
        <w:rPr>
          <w:bCs/>
          <w:i/>
          <w:iCs/>
        </w:rPr>
        <w:t xml:space="preserve"> </w:t>
      </w:r>
      <w:r w:rsidR="00780DE1" w:rsidRPr="00407278">
        <w:rPr>
          <w:bCs/>
          <w:i/>
          <w:iCs/>
        </w:rPr>
        <w:t xml:space="preserve">nelle abitudini alimentari degli </w:t>
      </w:r>
      <w:r w:rsidR="001A4049">
        <w:rPr>
          <w:bCs/>
          <w:i/>
          <w:iCs/>
        </w:rPr>
        <w:t>italiani. A luglio saranno presentati anche i</w:t>
      </w:r>
      <w:r w:rsidR="000708BC" w:rsidRPr="00D4304C">
        <w:rPr>
          <w:bCs/>
          <w:i/>
          <w:iCs/>
        </w:rPr>
        <w:t xml:space="preserve"> dati complessivi del comparto</w:t>
      </w:r>
      <w:r w:rsidR="001A4049">
        <w:rPr>
          <w:bCs/>
          <w:i/>
          <w:iCs/>
        </w:rPr>
        <w:t xml:space="preserve">, </w:t>
      </w:r>
      <w:r w:rsidR="00BB10CA" w:rsidRPr="00D4304C">
        <w:rPr>
          <w:bCs/>
          <w:i/>
          <w:iCs/>
        </w:rPr>
        <w:t>alla luce de</w:t>
      </w:r>
      <w:r w:rsidR="00F23BC7" w:rsidRPr="00D4304C">
        <w:rPr>
          <w:bCs/>
          <w:i/>
          <w:iCs/>
        </w:rPr>
        <w:t>i consumi</w:t>
      </w:r>
      <w:r w:rsidR="000708BC" w:rsidRPr="00D4304C">
        <w:rPr>
          <w:bCs/>
          <w:i/>
          <w:iCs/>
        </w:rPr>
        <w:t xml:space="preserve"> registrati nel</w:t>
      </w:r>
      <w:r w:rsidR="00BB10CA" w:rsidRPr="00D4304C">
        <w:rPr>
          <w:bCs/>
          <w:i/>
          <w:iCs/>
        </w:rPr>
        <w:t xml:space="preserve"> </w:t>
      </w:r>
      <w:r w:rsidR="000708BC" w:rsidRPr="00D4304C">
        <w:rPr>
          <w:bCs/>
          <w:i/>
          <w:iCs/>
        </w:rPr>
        <w:t>F</w:t>
      </w:r>
      <w:r w:rsidR="00BB10CA" w:rsidRPr="00D4304C">
        <w:rPr>
          <w:bCs/>
          <w:i/>
          <w:iCs/>
        </w:rPr>
        <w:t>uori casa</w:t>
      </w:r>
    </w:p>
    <w:p w14:paraId="1BB4E1A0" w14:textId="054D4D27" w:rsidR="0006757D" w:rsidRPr="00407278" w:rsidRDefault="0006757D" w:rsidP="00BF0A59">
      <w:pPr>
        <w:pStyle w:val="Paragrafoelenco"/>
        <w:numPr>
          <w:ilvl w:val="0"/>
          <w:numId w:val="5"/>
        </w:numPr>
        <w:spacing w:after="60" w:line="240" w:lineRule="auto"/>
        <w:ind w:right="-313"/>
        <w:jc w:val="both"/>
        <w:rPr>
          <w:bCs/>
          <w:i/>
          <w:iCs/>
        </w:rPr>
      </w:pPr>
      <w:r w:rsidRPr="00407278">
        <w:rPr>
          <w:bCs/>
          <w:i/>
          <w:iCs/>
        </w:rPr>
        <w:t>Tra i segmenti merceologici</w:t>
      </w:r>
      <w:r w:rsidR="000708BC">
        <w:rPr>
          <w:bCs/>
          <w:i/>
          <w:iCs/>
        </w:rPr>
        <w:t xml:space="preserve"> preferiti</w:t>
      </w:r>
      <w:r w:rsidR="00D4304C">
        <w:rPr>
          <w:bCs/>
          <w:i/>
          <w:iCs/>
        </w:rPr>
        <w:t xml:space="preserve"> dai consumatori</w:t>
      </w:r>
      <w:r w:rsidR="001A4049">
        <w:rPr>
          <w:bCs/>
          <w:i/>
          <w:iCs/>
        </w:rPr>
        <w:t xml:space="preserve"> tra le mura domestiche</w:t>
      </w:r>
      <w:r w:rsidRPr="00407278">
        <w:rPr>
          <w:bCs/>
          <w:i/>
          <w:iCs/>
        </w:rPr>
        <w:t>, troviamo sul podio</w:t>
      </w:r>
      <w:r w:rsidR="00D4304C">
        <w:rPr>
          <w:bCs/>
          <w:i/>
          <w:iCs/>
        </w:rPr>
        <w:t>:</w:t>
      </w:r>
      <w:r w:rsidRPr="00407278">
        <w:rPr>
          <w:bCs/>
          <w:i/>
          <w:iCs/>
        </w:rPr>
        <w:t xml:space="preserve"> vegetali naturali (215</w:t>
      </w:r>
      <w:r w:rsidR="00BF0A59">
        <w:rPr>
          <w:bCs/>
          <w:i/>
          <w:iCs/>
        </w:rPr>
        <w:t xml:space="preserve"> </w:t>
      </w:r>
      <w:r w:rsidRPr="00407278">
        <w:rPr>
          <w:bCs/>
          <w:i/>
          <w:iCs/>
        </w:rPr>
        <w:t>mila tonnellate consumate), patate (110</w:t>
      </w:r>
      <w:r w:rsidR="00BF0A59">
        <w:rPr>
          <w:bCs/>
          <w:i/>
          <w:iCs/>
        </w:rPr>
        <w:t xml:space="preserve"> </w:t>
      </w:r>
      <w:r w:rsidRPr="00407278">
        <w:rPr>
          <w:bCs/>
          <w:i/>
          <w:iCs/>
        </w:rPr>
        <w:t>mila tonnellate) e ittici naturali e panati (92</w:t>
      </w:r>
      <w:r w:rsidR="00BF0A59">
        <w:rPr>
          <w:bCs/>
          <w:i/>
          <w:iCs/>
        </w:rPr>
        <w:t xml:space="preserve"> </w:t>
      </w:r>
      <w:r w:rsidRPr="00407278">
        <w:rPr>
          <w:bCs/>
          <w:i/>
          <w:iCs/>
        </w:rPr>
        <w:t xml:space="preserve">mila tonnellate) </w:t>
      </w:r>
    </w:p>
    <w:p w14:paraId="5086CD47" w14:textId="77777777" w:rsidR="00E377D5" w:rsidRPr="00407278" w:rsidRDefault="00E377D5" w:rsidP="00BF0A59">
      <w:pPr>
        <w:spacing w:after="60" w:line="240" w:lineRule="auto"/>
        <w:ind w:right="-313"/>
        <w:jc w:val="both"/>
        <w:rPr>
          <w:bCs/>
          <w:i/>
          <w:iCs/>
        </w:rPr>
      </w:pPr>
    </w:p>
    <w:p w14:paraId="42DB9664" w14:textId="25DCF731" w:rsidR="00992ABD" w:rsidRDefault="00546073" w:rsidP="00D4304C">
      <w:pPr>
        <w:spacing w:after="0" w:line="240" w:lineRule="auto"/>
        <w:ind w:right="-313"/>
        <w:jc w:val="both"/>
        <w:rPr>
          <w:bCs/>
        </w:rPr>
      </w:pPr>
      <w:r>
        <w:rPr>
          <w:bCs/>
          <w:i/>
          <w:iCs/>
        </w:rPr>
        <w:t xml:space="preserve">28 </w:t>
      </w:r>
      <w:r w:rsidR="00C014BD" w:rsidRPr="00407278">
        <w:rPr>
          <w:bCs/>
          <w:i/>
          <w:iCs/>
        </w:rPr>
        <w:t>Febbraio 2024</w:t>
      </w:r>
      <w:r w:rsidR="00D8273D">
        <w:rPr>
          <w:bCs/>
          <w:i/>
          <w:iCs/>
        </w:rPr>
        <w:t xml:space="preserve"> -</w:t>
      </w:r>
      <w:r w:rsidR="00F67CC4" w:rsidRPr="00407278">
        <w:rPr>
          <w:bCs/>
        </w:rPr>
        <w:t xml:space="preserve"> </w:t>
      </w:r>
      <w:r w:rsidR="00470E1B">
        <w:rPr>
          <w:bCs/>
        </w:rPr>
        <w:t>I primi dati</w:t>
      </w:r>
      <w:r w:rsidR="00D4304C">
        <w:rPr>
          <w:bCs/>
        </w:rPr>
        <w:t xml:space="preserve"> </w:t>
      </w:r>
      <w:r w:rsidR="00781361">
        <w:rPr>
          <w:bCs/>
        </w:rPr>
        <w:t>rilevati</w:t>
      </w:r>
      <w:r w:rsidR="00D4304C">
        <w:rPr>
          <w:bCs/>
        </w:rPr>
        <w:t xml:space="preserve"> in Italia</w:t>
      </w:r>
      <w:r w:rsidR="001A4049">
        <w:rPr>
          <w:bCs/>
        </w:rPr>
        <w:t xml:space="preserve"> -</w:t>
      </w:r>
      <w:r w:rsidR="00D4304C">
        <w:rPr>
          <w:bCs/>
        </w:rPr>
        <w:t xml:space="preserve"> anche se relativi al solo canale Retail</w:t>
      </w:r>
      <w:r w:rsidR="002003AA">
        <w:rPr>
          <w:bCs/>
        </w:rPr>
        <w:t xml:space="preserve"> (</w:t>
      </w:r>
      <w:r w:rsidR="00D4304C">
        <w:rPr>
          <w:bCs/>
        </w:rPr>
        <w:t xml:space="preserve">quello </w:t>
      </w:r>
      <w:r w:rsidR="00470E1B">
        <w:rPr>
          <w:bCs/>
        </w:rPr>
        <w:t>dei consumi domestici</w:t>
      </w:r>
      <w:r w:rsidR="00D4304C">
        <w:rPr>
          <w:bCs/>
        </w:rPr>
        <w:t>)</w:t>
      </w:r>
      <w:r w:rsidR="001A4049">
        <w:rPr>
          <w:bCs/>
        </w:rPr>
        <w:t xml:space="preserve"> -</w:t>
      </w:r>
      <w:r w:rsidR="00470E1B">
        <w:rPr>
          <w:bCs/>
        </w:rPr>
        <w:t xml:space="preserve"> </w:t>
      </w:r>
      <w:r w:rsidR="00D4304C">
        <w:rPr>
          <w:bCs/>
        </w:rPr>
        <w:t xml:space="preserve">evidenziano </w:t>
      </w:r>
      <w:r w:rsidR="001A4049">
        <w:rPr>
          <w:bCs/>
        </w:rPr>
        <w:t>come</w:t>
      </w:r>
      <w:r w:rsidR="00470E1B">
        <w:rPr>
          <w:bCs/>
        </w:rPr>
        <w:t xml:space="preserve"> </w:t>
      </w:r>
      <w:r w:rsidR="00470E1B" w:rsidRPr="00D4304C">
        <w:rPr>
          <w:b/>
        </w:rPr>
        <w:t xml:space="preserve">nel </w:t>
      </w:r>
      <w:r w:rsidR="00883BDE" w:rsidRPr="00D4304C">
        <w:rPr>
          <w:b/>
        </w:rPr>
        <w:t>2023</w:t>
      </w:r>
      <w:r w:rsidR="00D4304C">
        <w:rPr>
          <w:b/>
        </w:rPr>
        <w:t>,</w:t>
      </w:r>
      <w:r w:rsidR="00883BDE" w:rsidRPr="00D4304C">
        <w:rPr>
          <w:b/>
        </w:rPr>
        <w:t xml:space="preserve"> i</w:t>
      </w:r>
      <w:r w:rsidR="002B4306" w:rsidRPr="00D4304C">
        <w:rPr>
          <w:b/>
        </w:rPr>
        <w:t xml:space="preserve">l </w:t>
      </w:r>
      <w:r w:rsidR="00F67CC4" w:rsidRPr="00D4304C">
        <w:rPr>
          <w:b/>
        </w:rPr>
        <w:t xml:space="preserve">comparto dei prodotti surgelati </w:t>
      </w:r>
      <w:r w:rsidR="001A4049">
        <w:rPr>
          <w:b/>
        </w:rPr>
        <w:t>abbia</w:t>
      </w:r>
      <w:r w:rsidR="00883BDE" w:rsidRPr="00D4304C">
        <w:rPr>
          <w:b/>
        </w:rPr>
        <w:t xml:space="preserve"> </w:t>
      </w:r>
      <w:r w:rsidR="00F67CC4" w:rsidRPr="00D4304C">
        <w:rPr>
          <w:b/>
        </w:rPr>
        <w:t>conferma</w:t>
      </w:r>
      <w:r w:rsidR="00883BDE" w:rsidRPr="00D4304C">
        <w:rPr>
          <w:b/>
        </w:rPr>
        <w:t>to</w:t>
      </w:r>
      <w:r w:rsidR="002B4306" w:rsidRPr="00D4304C">
        <w:rPr>
          <w:b/>
        </w:rPr>
        <w:t xml:space="preserve"> la propria </w:t>
      </w:r>
      <w:r w:rsidR="00F67CC4" w:rsidRPr="00D4304C">
        <w:rPr>
          <w:b/>
        </w:rPr>
        <w:t>solidità</w:t>
      </w:r>
      <w:r w:rsidR="00F67CC4" w:rsidRPr="00407278">
        <w:rPr>
          <w:bCs/>
        </w:rPr>
        <w:t xml:space="preserve"> </w:t>
      </w:r>
      <w:r w:rsidR="00780DE1" w:rsidRPr="00407278">
        <w:rPr>
          <w:bCs/>
        </w:rPr>
        <w:t xml:space="preserve">registrando </w:t>
      </w:r>
      <w:r w:rsidR="00F67CC4" w:rsidRPr="00D4304C">
        <w:rPr>
          <w:bCs/>
        </w:rPr>
        <w:t xml:space="preserve">una </w:t>
      </w:r>
      <w:r w:rsidR="00D4304C">
        <w:rPr>
          <w:bCs/>
        </w:rPr>
        <w:t xml:space="preserve">sostanziale </w:t>
      </w:r>
      <w:r w:rsidR="00F67CC4" w:rsidRPr="00D4304C">
        <w:rPr>
          <w:bCs/>
        </w:rPr>
        <w:t>tenuta dei</w:t>
      </w:r>
      <w:r w:rsidR="00F67CC4" w:rsidRPr="00407278">
        <w:rPr>
          <w:b/>
        </w:rPr>
        <w:t xml:space="preserve"> consumi tra le mura domestiche</w:t>
      </w:r>
      <w:r w:rsidR="00F67CC4" w:rsidRPr="00407278">
        <w:rPr>
          <w:bCs/>
        </w:rPr>
        <w:t xml:space="preserve">, che hanno raggiunto quota </w:t>
      </w:r>
      <w:r w:rsidR="00887E2B" w:rsidRPr="00573A90">
        <w:rPr>
          <w:b/>
        </w:rPr>
        <w:t>645</w:t>
      </w:r>
      <w:r w:rsidR="00573A90">
        <w:rPr>
          <w:b/>
          <w:color w:val="FF0000"/>
          <w:sz w:val="32"/>
          <w:szCs w:val="32"/>
        </w:rPr>
        <w:t xml:space="preserve"> </w:t>
      </w:r>
      <w:r w:rsidR="00F67CC4" w:rsidRPr="00407278">
        <w:rPr>
          <w:b/>
        </w:rPr>
        <w:t>mila tonnellate</w:t>
      </w:r>
      <w:r w:rsidR="00F67CC4" w:rsidRPr="00407278">
        <w:rPr>
          <w:bCs/>
        </w:rPr>
        <w:t xml:space="preserve">. </w:t>
      </w:r>
      <w:r w:rsidR="00F67CC4" w:rsidRPr="00781361">
        <w:rPr>
          <w:bCs/>
        </w:rPr>
        <w:t>Un dato incoraggiante</w:t>
      </w:r>
      <w:r w:rsidR="00470E1B" w:rsidRPr="00781361">
        <w:rPr>
          <w:bCs/>
        </w:rPr>
        <w:t xml:space="preserve"> (in attesa dei </w:t>
      </w:r>
      <w:r w:rsidR="00D4304C" w:rsidRPr="00781361">
        <w:rPr>
          <w:bCs/>
        </w:rPr>
        <w:t>numeri</w:t>
      </w:r>
      <w:r w:rsidR="00470E1B" w:rsidRPr="00781361">
        <w:rPr>
          <w:bCs/>
        </w:rPr>
        <w:t xml:space="preserve"> definitivi</w:t>
      </w:r>
      <w:r w:rsidR="00D4304C" w:rsidRPr="00781361">
        <w:rPr>
          <w:bCs/>
        </w:rPr>
        <w:t>,</w:t>
      </w:r>
      <w:r w:rsidR="00470E1B" w:rsidRPr="00781361">
        <w:rPr>
          <w:bCs/>
        </w:rPr>
        <w:t xml:space="preserve"> che </w:t>
      </w:r>
      <w:r w:rsidR="00D4304C" w:rsidRPr="00781361">
        <w:rPr>
          <w:bCs/>
        </w:rPr>
        <w:t>includeranno</w:t>
      </w:r>
      <w:r w:rsidR="00470E1B" w:rsidRPr="00781361">
        <w:rPr>
          <w:bCs/>
        </w:rPr>
        <w:t xml:space="preserve"> anche i consumi </w:t>
      </w:r>
      <w:r w:rsidR="002E22E2">
        <w:rPr>
          <w:bCs/>
        </w:rPr>
        <w:t>f</w:t>
      </w:r>
      <w:r w:rsidR="00470E1B" w:rsidRPr="00781361">
        <w:rPr>
          <w:bCs/>
        </w:rPr>
        <w:t>uori casa)</w:t>
      </w:r>
      <w:r w:rsidR="00F67CC4" w:rsidRPr="00781361">
        <w:rPr>
          <w:bCs/>
        </w:rPr>
        <w:t xml:space="preserve">, soprattutto se rapportato al </w:t>
      </w:r>
      <w:r w:rsidR="00DC46F6" w:rsidRPr="00781361">
        <w:rPr>
          <w:b/>
        </w:rPr>
        <w:t>2019</w:t>
      </w:r>
      <w:r w:rsidR="00992ABD">
        <w:rPr>
          <w:bCs/>
        </w:rPr>
        <w:t xml:space="preserve"> </w:t>
      </w:r>
      <w:r w:rsidR="00992ABD" w:rsidRPr="008D3495">
        <w:rPr>
          <w:bCs/>
        </w:rPr>
        <w:t>(</w:t>
      </w:r>
      <w:r w:rsidR="00DC46F6" w:rsidRPr="008D3495">
        <w:rPr>
          <w:bCs/>
        </w:rPr>
        <w:t xml:space="preserve">anno </w:t>
      </w:r>
      <w:r w:rsidR="00F67CC4" w:rsidRPr="008D3495">
        <w:rPr>
          <w:bCs/>
        </w:rPr>
        <w:t xml:space="preserve">antecedente </w:t>
      </w:r>
      <w:r w:rsidR="00DC46F6" w:rsidRPr="008D3495">
        <w:rPr>
          <w:bCs/>
        </w:rPr>
        <w:t>l’inizio della</w:t>
      </w:r>
      <w:r w:rsidR="00F67CC4" w:rsidRPr="008D3495">
        <w:rPr>
          <w:bCs/>
        </w:rPr>
        <w:t xml:space="preserve"> </w:t>
      </w:r>
      <w:r w:rsidR="00992ABD" w:rsidRPr="008D3495">
        <w:rPr>
          <w:bCs/>
        </w:rPr>
        <w:t>p</w:t>
      </w:r>
      <w:r w:rsidR="00F67CC4" w:rsidRPr="008D3495">
        <w:rPr>
          <w:bCs/>
        </w:rPr>
        <w:t>andemia</w:t>
      </w:r>
      <w:r w:rsidR="00992ABD" w:rsidRPr="008D3495">
        <w:rPr>
          <w:bCs/>
        </w:rPr>
        <w:t>)</w:t>
      </w:r>
      <w:r w:rsidR="00DC46F6" w:rsidRPr="008D3495">
        <w:rPr>
          <w:bCs/>
        </w:rPr>
        <w:t xml:space="preserve">, </w:t>
      </w:r>
      <w:r w:rsidR="00992ABD" w:rsidRPr="008D3495">
        <w:rPr>
          <w:bCs/>
        </w:rPr>
        <w:t xml:space="preserve">quando </w:t>
      </w:r>
      <w:r w:rsidR="00F67CC4" w:rsidRPr="008D3495">
        <w:rPr>
          <w:bCs/>
        </w:rPr>
        <w:t xml:space="preserve">il consumo di frozen food </w:t>
      </w:r>
      <w:r w:rsidR="002B4306" w:rsidRPr="008D3495">
        <w:rPr>
          <w:bCs/>
        </w:rPr>
        <w:t xml:space="preserve">si era attestato a </w:t>
      </w:r>
      <w:r w:rsidR="00F67CC4" w:rsidRPr="008D3495">
        <w:rPr>
          <w:b/>
        </w:rPr>
        <w:t>589</w:t>
      </w:r>
      <w:r w:rsidR="00AB721F" w:rsidRPr="008D3495">
        <w:rPr>
          <w:b/>
        </w:rPr>
        <w:t xml:space="preserve"> </w:t>
      </w:r>
      <w:r w:rsidR="00F67CC4" w:rsidRPr="008D3495">
        <w:rPr>
          <w:b/>
        </w:rPr>
        <w:t>mila tonnellate</w:t>
      </w:r>
      <w:r w:rsidR="00992ABD" w:rsidRPr="008D3495">
        <w:rPr>
          <w:bCs/>
        </w:rPr>
        <w:t>. N</w:t>
      </w:r>
      <w:r w:rsidR="00DC46F6" w:rsidRPr="008D3495">
        <w:rPr>
          <w:bCs/>
        </w:rPr>
        <w:t>e</w:t>
      </w:r>
      <w:r w:rsidR="00992ABD" w:rsidRPr="008D3495">
        <w:rPr>
          <w:bCs/>
        </w:rPr>
        <w:t xml:space="preserve">gli anni </w:t>
      </w:r>
      <w:r w:rsidR="00DC46F6" w:rsidRPr="008D3495">
        <w:rPr>
          <w:bCs/>
        </w:rPr>
        <w:t>successiv</w:t>
      </w:r>
      <w:r w:rsidR="00992ABD" w:rsidRPr="008D3495">
        <w:rPr>
          <w:bCs/>
        </w:rPr>
        <w:t xml:space="preserve">i, </w:t>
      </w:r>
      <w:r w:rsidR="00B22B5F" w:rsidRPr="008D3495">
        <w:rPr>
          <w:bCs/>
        </w:rPr>
        <w:t>i</w:t>
      </w:r>
      <w:r w:rsidR="00DC46F6" w:rsidRPr="008D3495">
        <w:rPr>
          <w:bCs/>
        </w:rPr>
        <w:t xml:space="preserve">l consumo di prodotti surgelati è cresciuto </w:t>
      </w:r>
      <w:r w:rsidR="00992ABD" w:rsidRPr="008D3495">
        <w:rPr>
          <w:bCs/>
        </w:rPr>
        <w:t>a un ritmo senza precedenti</w:t>
      </w:r>
      <w:r w:rsidR="002E22E2" w:rsidRPr="008D3495">
        <w:rPr>
          <w:bCs/>
        </w:rPr>
        <w:t>,</w:t>
      </w:r>
      <w:r w:rsidR="00992ABD" w:rsidRPr="008D3495">
        <w:rPr>
          <w:bCs/>
        </w:rPr>
        <w:t xml:space="preserve"> per poi </w:t>
      </w:r>
      <w:r w:rsidR="00DC46F6" w:rsidRPr="008D3495">
        <w:rPr>
          <w:bCs/>
        </w:rPr>
        <w:t>stabilizzar</w:t>
      </w:r>
      <w:r w:rsidR="00992ABD" w:rsidRPr="008D3495">
        <w:rPr>
          <w:bCs/>
        </w:rPr>
        <w:t xml:space="preserve">si </w:t>
      </w:r>
      <w:r w:rsidR="00DC46F6" w:rsidRPr="008D3495">
        <w:rPr>
          <w:bCs/>
        </w:rPr>
        <w:t>su livelli elevati</w:t>
      </w:r>
      <w:r w:rsidR="00992ABD" w:rsidRPr="008D3495">
        <w:rPr>
          <w:bCs/>
        </w:rPr>
        <w:t xml:space="preserve">: una larga </w:t>
      </w:r>
      <w:r w:rsidR="00DC46F6" w:rsidRPr="008D3495">
        <w:rPr>
          <w:bCs/>
        </w:rPr>
        <w:t xml:space="preserve">fetta di italiani </w:t>
      </w:r>
      <w:r w:rsidR="00B22B5F" w:rsidRPr="008D3495">
        <w:rPr>
          <w:bCs/>
        </w:rPr>
        <w:t xml:space="preserve">li </w:t>
      </w:r>
      <w:r w:rsidR="00DC46F6" w:rsidRPr="008D3495">
        <w:rPr>
          <w:bCs/>
        </w:rPr>
        <w:t xml:space="preserve">ha introdotti </w:t>
      </w:r>
      <w:r w:rsidR="00781361" w:rsidRPr="008D3495">
        <w:rPr>
          <w:bCs/>
        </w:rPr>
        <w:t>abitualmente</w:t>
      </w:r>
      <w:r w:rsidR="00DC46F6" w:rsidRPr="008D3495">
        <w:rPr>
          <w:bCs/>
        </w:rPr>
        <w:t xml:space="preserve"> nella propria </w:t>
      </w:r>
      <w:r w:rsidR="00B22B5F" w:rsidRPr="008D3495">
        <w:rPr>
          <w:bCs/>
        </w:rPr>
        <w:t>alimentazione</w:t>
      </w:r>
      <w:r w:rsidR="00DC46F6" w:rsidRPr="008D3495">
        <w:rPr>
          <w:bCs/>
        </w:rPr>
        <w:t xml:space="preserve"> o ne ha aumentato il consumo, grazie alle </w:t>
      </w:r>
      <w:r w:rsidR="005D3786" w:rsidRPr="008D3495">
        <w:rPr>
          <w:bCs/>
        </w:rPr>
        <w:t>loro proprietà intrinseche e irrinunciabili.</w:t>
      </w:r>
      <w:r w:rsidR="001279F1" w:rsidRPr="008D3495">
        <w:rPr>
          <w:bCs/>
        </w:rPr>
        <w:t xml:space="preserve"> </w:t>
      </w:r>
    </w:p>
    <w:p w14:paraId="05F0412F" w14:textId="6E4AB3AB" w:rsidR="00BC6C0C" w:rsidRPr="00DC46F6" w:rsidRDefault="001279F1" w:rsidP="00D4304C">
      <w:pPr>
        <w:spacing w:after="0" w:line="240" w:lineRule="auto"/>
        <w:ind w:right="-313"/>
        <w:jc w:val="both"/>
        <w:rPr>
          <w:bCs/>
          <w:color w:val="FF0000"/>
        </w:rPr>
      </w:pPr>
      <w:r w:rsidRPr="00407278">
        <w:rPr>
          <w:bCs/>
        </w:rPr>
        <w:t xml:space="preserve">È </w:t>
      </w:r>
      <w:r>
        <w:rPr>
          <w:bCs/>
        </w:rPr>
        <w:t xml:space="preserve">questa </w:t>
      </w:r>
      <w:r w:rsidRPr="00407278">
        <w:rPr>
          <w:bCs/>
        </w:rPr>
        <w:t>la fotografia scattata dall’</w:t>
      </w:r>
      <w:r w:rsidRPr="00407278">
        <w:rPr>
          <w:b/>
        </w:rPr>
        <w:t>IIAS -</w:t>
      </w:r>
      <w:r w:rsidR="005D3786">
        <w:rPr>
          <w:b/>
        </w:rPr>
        <w:t xml:space="preserve"> </w:t>
      </w:r>
      <w:r w:rsidR="00F67CC4" w:rsidRPr="00407278">
        <w:rPr>
          <w:b/>
        </w:rPr>
        <w:t xml:space="preserve">Istituto Italiano Alimenti Surgelati </w:t>
      </w:r>
      <w:r w:rsidR="00F67CC4" w:rsidRPr="00407278">
        <w:rPr>
          <w:bCs/>
        </w:rPr>
        <w:t xml:space="preserve">e resa nota in </w:t>
      </w:r>
      <w:r w:rsidR="001A4049">
        <w:rPr>
          <w:bCs/>
        </w:rPr>
        <w:t>vista</w:t>
      </w:r>
      <w:r w:rsidR="00470E1B" w:rsidRPr="00407278">
        <w:rPr>
          <w:bCs/>
        </w:rPr>
        <w:t xml:space="preserve"> </w:t>
      </w:r>
      <w:r w:rsidR="00F67CC4" w:rsidRPr="00407278">
        <w:rPr>
          <w:bCs/>
        </w:rPr>
        <w:t xml:space="preserve">della </w:t>
      </w:r>
      <w:r w:rsidR="00F67CC4" w:rsidRPr="00407278">
        <w:rPr>
          <w:b/>
        </w:rPr>
        <w:t xml:space="preserve">“Giornata del cibo surgelato” </w:t>
      </w:r>
      <w:r w:rsidR="00F67CC4" w:rsidRPr="001A4049">
        <w:rPr>
          <w:bCs/>
        </w:rPr>
        <w:t>(</w:t>
      </w:r>
      <w:r w:rsidR="001A4049" w:rsidRPr="001A4049">
        <w:rPr>
          <w:bCs/>
        </w:rPr>
        <w:t xml:space="preserve">che si celebra il prossimo </w:t>
      </w:r>
      <w:r w:rsidR="00F67CC4" w:rsidRPr="001A4049">
        <w:rPr>
          <w:bCs/>
        </w:rPr>
        <w:t>6 marzo).</w:t>
      </w:r>
    </w:p>
    <w:p w14:paraId="03505DD2" w14:textId="77777777" w:rsidR="00D4304C" w:rsidRPr="00407278" w:rsidRDefault="00D4304C" w:rsidP="00D4304C">
      <w:pPr>
        <w:spacing w:after="0" w:line="240" w:lineRule="auto"/>
        <w:ind w:right="-313"/>
        <w:jc w:val="both"/>
        <w:rPr>
          <w:b/>
        </w:rPr>
      </w:pPr>
    </w:p>
    <w:p w14:paraId="2C2721AA" w14:textId="6080771E" w:rsidR="004371BA" w:rsidRDefault="00D441ED" w:rsidP="00D4304C">
      <w:pPr>
        <w:spacing w:after="0" w:line="240" w:lineRule="auto"/>
        <w:ind w:right="-313"/>
        <w:jc w:val="both"/>
        <w:rPr>
          <w:bCs/>
        </w:rPr>
      </w:pPr>
      <w:r>
        <w:rPr>
          <w:bCs/>
        </w:rPr>
        <w:t xml:space="preserve">In termini percentuali, </w:t>
      </w:r>
      <w:r w:rsidR="00F67CC4" w:rsidRPr="00407278">
        <w:rPr>
          <w:b/>
        </w:rPr>
        <w:t xml:space="preserve">i dati Retail </w:t>
      </w:r>
      <w:r w:rsidR="00D26588" w:rsidRPr="00407278">
        <w:rPr>
          <w:b/>
        </w:rPr>
        <w:t>2023</w:t>
      </w:r>
      <w:r w:rsidR="00D26588" w:rsidRPr="00407278">
        <w:rPr>
          <w:bCs/>
        </w:rPr>
        <w:t xml:space="preserve"> mostrano </w:t>
      </w:r>
      <w:r w:rsidR="00DC46F6">
        <w:rPr>
          <w:bCs/>
        </w:rPr>
        <w:t xml:space="preserve">infatti </w:t>
      </w:r>
      <w:r w:rsidR="00D26588" w:rsidRPr="00407278">
        <w:rPr>
          <w:b/>
        </w:rPr>
        <w:t xml:space="preserve">una crescita </w:t>
      </w:r>
      <w:r>
        <w:rPr>
          <w:b/>
        </w:rPr>
        <w:t xml:space="preserve">a volume del comparto frozen </w:t>
      </w:r>
      <w:r w:rsidR="00D26588" w:rsidRPr="00407278">
        <w:rPr>
          <w:b/>
        </w:rPr>
        <w:t>del +9,4%</w:t>
      </w:r>
      <w:r w:rsidR="00D26588" w:rsidRPr="00407278">
        <w:rPr>
          <w:bCs/>
        </w:rPr>
        <w:t xml:space="preserve"> </w:t>
      </w:r>
      <w:r w:rsidR="00BF0A59">
        <w:rPr>
          <w:bCs/>
        </w:rPr>
        <w:t>rispetto ai</w:t>
      </w:r>
      <w:r w:rsidR="00D26588" w:rsidRPr="00407278">
        <w:rPr>
          <w:bCs/>
        </w:rPr>
        <w:t xml:space="preserve"> consumi domestici </w:t>
      </w:r>
      <w:r w:rsidR="00D26588" w:rsidRPr="00407278">
        <w:rPr>
          <w:b/>
        </w:rPr>
        <w:t>2019</w:t>
      </w:r>
      <w:r w:rsidR="00D26588" w:rsidRPr="00407278">
        <w:rPr>
          <w:bCs/>
        </w:rPr>
        <w:t xml:space="preserve">. </w:t>
      </w:r>
      <w:r w:rsidR="00BF0A59">
        <w:rPr>
          <w:bCs/>
        </w:rPr>
        <w:t>Un valore che evidenzia</w:t>
      </w:r>
      <w:r w:rsidR="00D26588" w:rsidRPr="00407278">
        <w:rPr>
          <w:bCs/>
        </w:rPr>
        <w:t xml:space="preserve"> </w:t>
      </w:r>
      <w:r w:rsidR="00D26588" w:rsidRPr="004371BA">
        <w:rPr>
          <w:b/>
        </w:rPr>
        <w:t>una</w:t>
      </w:r>
      <w:r w:rsidR="00D26588" w:rsidRPr="00407278">
        <w:rPr>
          <w:bCs/>
        </w:rPr>
        <w:t xml:space="preserve"> </w:t>
      </w:r>
      <w:r w:rsidR="00D26588" w:rsidRPr="00407278">
        <w:rPr>
          <w:b/>
        </w:rPr>
        <w:t>spinta positiva del comparto</w:t>
      </w:r>
      <w:r w:rsidR="00BF0A59" w:rsidRPr="00BF0A59">
        <w:rPr>
          <w:bCs/>
        </w:rPr>
        <w:t>,</w:t>
      </w:r>
      <w:r w:rsidR="00BF0A59">
        <w:rPr>
          <w:b/>
        </w:rPr>
        <w:t xml:space="preserve"> </w:t>
      </w:r>
      <w:r w:rsidR="00BF0A59">
        <w:rPr>
          <w:bCs/>
        </w:rPr>
        <w:t xml:space="preserve">a fronte di una serie di forti criticità </w:t>
      </w:r>
      <w:r>
        <w:rPr>
          <w:bCs/>
        </w:rPr>
        <w:t>che</w:t>
      </w:r>
      <w:r w:rsidR="004371BA">
        <w:rPr>
          <w:bCs/>
        </w:rPr>
        <w:t>,</w:t>
      </w:r>
      <w:r>
        <w:rPr>
          <w:bCs/>
        </w:rPr>
        <w:t xml:space="preserve"> nell’ultimo triennio</w:t>
      </w:r>
      <w:r w:rsidR="004371BA">
        <w:rPr>
          <w:bCs/>
        </w:rPr>
        <w:t>,</w:t>
      </w:r>
      <w:r>
        <w:rPr>
          <w:bCs/>
        </w:rPr>
        <w:t xml:space="preserve"> hanno colpito non solo il settore alimentare</w:t>
      </w:r>
      <w:r w:rsidR="004371BA">
        <w:rPr>
          <w:bCs/>
        </w:rPr>
        <w:t>,</w:t>
      </w:r>
      <w:r>
        <w:rPr>
          <w:bCs/>
        </w:rPr>
        <w:t xml:space="preserve"> ma l’</w:t>
      </w:r>
      <w:r w:rsidR="004371BA">
        <w:rPr>
          <w:bCs/>
        </w:rPr>
        <w:t xml:space="preserve">intera </w:t>
      </w:r>
      <w:r>
        <w:rPr>
          <w:bCs/>
        </w:rPr>
        <w:t xml:space="preserve">economia italiana e mondiale: </w:t>
      </w:r>
      <w:r w:rsidR="004371BA">
        <w:rPr>
          <w:bCs/>
        </w:rPr>
        <w:t>dal Covid</w:t>
      </w:r>
      <w:r w:rsidR="002B4306" w:rsidRPr="00407278">
        <w:rPr>
          <w:bCs/>
        </w:rPr>
        <w:t xml:space="preserve"> alla crisi energetica, dal boom dei prezzi delle materi</w:t>
      </w:r>
      <w:r w:rsidR="00407278" w:rsidRPr="00407278">
        <w:rPr>
          <w:bCs/>
        </w:rPr>
        <w:t>e</w:t>
      </w:r>
      <w:r w:rsidR="002B4306" w:rsidRPr="00407278">
        <w:rPr>
          <w:bCs/>
        </w:rPr>
        <w:t xml:space="preserve"> prime all’inasprirsi delle relazioni internazionali</w:t>
      </w:r>
      <w:r w:rsidR="00D26588" w:rsidRPr="00407278">
        <w:rPr>
          <w:bCs/>
        </w:rPr>
        <w:t xml:space="preserve">. </w:t>
      </w:r>
    </w:p>
    <w:p w14:paraId="65D1DC89" w14:textId="26B38944" w:rsidR="00BC6C0C" w:rsidRPr="007F15A2" w:rsidRDefault="00511AE3" w:rsidP="00D4304C">
      <w:pPr>
        <w:spacing w:after="0" w:line="240" w:lineRule="auto"/>
        <w:ind w:right="-313"/>
        <w:jc w:val="both"/>
        <w:rPr>
          <w:bCs/>
          <w:color w:val="FF0000"/>
        </w:rPr>
      </w:pPr>
      <w:r w:rsidRPr="001A4049">
        <w:rPr>
          <w:b/>
        </w:rPr>
        <w:t xml:space="preserve">Un dato </w:t>
      </w:r>
      <w:r w:rsidR="004371BA" w:rsidRPr="001A4049">
        <w:rPr>
          <w:b/>
        </w:rPr>
        <w:t xml:space="preserve">complessivamente </w:t>
      </w:r>
      <w:r w:rsidRPr="001A4049">
        <w:rPr>
          <w:b/>
        </w:rPr>
        <w:t>positivo</w:t>
      </w:r>
      <w:r>
        <w:rPr>
          <w:bCs/>
        </w:rPr>
        <w:t xml:space="preserve"> che, se valutato rispetto</w:t>
      </w:r>
      <w:r w:rsidRPr="00407278">
        <w:rPr>
          <w:bCs/>
        </w:rPr>
        <w:t xml:space="preserve"> </w:t>
      </w:r>
      <w:r w:rsidR="002B4306" w:rsidRPr="00407278">
        <w:rPr>
          <w:bCs/>
        </w:rPr>
        <w:t xml:space="preserve">al 2022, </w:t>
      </w:r>
      <w:r>
        <w:rPr>
          <w:bCs/>
        </w:rPr>
        <w:t xml:space="preserve">mostra </w:t>
      </w:r>
      <w:r w:rsidR="004371BA">
        <w:rPr>
          <w:bCs/>
        </w:rPr>
        <w:t xml:space="preserve">solo </w:t>
      </w:r>
      <w:r>
        <w:rPr>
          <w:bCs/>
        </w:rPr>
        <w:t>una leggera flessione</w:t>
      </w:r>
      <w:r w:rsidRPr="00407278">
        <w:rPr>
          <w:bCs/>
        </w:rPr>
        <w:t xml:space="preserve"> </w:t>
      </w:r>
      <w:r w:rsidR="007E35E1" w:rsidRPr="00407278">
        <w:rPr>
          <w:bCs/>
        </w:rPr>
        <w:t xml:space="preserve">a volume </w:t>
      </w:r>
      <w:r w:rsidR="00D26588" w:rsidRPr="00407278">
        <w:rPr>
          <w:bCs/>
        </w:rPr>
        <w:t xml:space="preserve">nel Retail </w:t>
      </w:r>
      <w:r w:rsidR="004371BA">
        <w:rPr>
          <w:bCs/>
        </w:rPr>
        <w:t>pari al</w:t>
      </w:r>
      <w:r w:rsidR="00D26588" w:rsidRPr="00407278">
        <w:rPr>
          <w:bCs/>
        </w:rPr>
        <w:t xml:space="preserve"> -1,2</w:t>
      </w:r>
      <w:r w:rsidR="00D26588" w:rsidRPr="008D3495">
        <w:rPr>
          <w:bCs/>
        </w:rPr>
        <w:t>%</w:t>
      </w:r>
      <w:r w:rsidR="007F15A2" w:rsidRPr="008D3495">
        <w:rPr>
          <w:bCs/>
        </w:rPr>
        <w:t xml:space="preserve"> - largamente prevista </w:t>
      </w:r>
      <w:r w:rsidR="0093554A" w:rsidRPr="008D3495">
        <w:rPr>
          <w:bCs/>
        </w:rPr>
        <w:t xml:space="preserve">dopo anni di crescita </w:t>
      </w:r>
      <w:r w:rsidR="007F15A2" w:rsidRPr="008D3495">
        <w:rPr>
          <w:bCs/>
        </w:rPr>
        <w:t xml:space="preserve">record e </w:t>
      </w:r>
      <w:r w:rsidR="0093554A" w:rsidRPr="008D3495">
        <w:rPr>
          <w:bCs/>
        </w:rPr>
        <w:t xml:space="preserve">continuativa e </w:t>
      </w:r>
      <w:r w:rsidR="00A1606C" w:rsidRPr="008D3495">
        <w:rPr>
          <w:bCs/>
        </w:rPr>
        <w:t>a seguito del</w:t>
      </w:r>
      <w:r w:rsidR="00992ABD" w:rsidRPr="008D3495">
        <w:rPr>
          <w:bCs/>
        </w:rPr>
        <w:t>la ripresa dei consumi</w:t>
      </w:r>
      <w:r w:rsidR="0093554A" w:rsidRPr="008D3495">
        <w:rPr>
          <w:bCs/>
        </w:rPr>
        <w:t xml:space="preserve"> fuori casa</w:t>
      </w:r>
      <w:r w:rsidR="00A1606C" w:rsidRPr="008D3495">
        <w:rPr>
          <w:bCs/>
        </w:rPr>
        <w:t xml:space="preserve"> post pandemia</w:t>
      </w:r>
      <w:r w:rsidR="007F15A2" w:rsidRPr="008D3495">
        <w:rPr>
          <w:bCs/>
        </w:rPr>
        <w:t xml:space="preserve"> -</w:t>
      </w:r>
      <w:r w:rsidR="0093554A" w:rsidRPr="008D3495">
        <w:rPr>
          <w:bCs/>
        </w:rPr>
        <w:t xml:space="preserve"> </w:t>
      </w:r>
      <w:r w:rsidR="004371BA">
        <w:rPr>
          <w:bCs/>
        </w:rPr>
        <w:t xml:space="preserve">confermando </w:t>
      </w:r>
      <w:r w:rsidR="00407278" w:rsidRPr="004371BA">
        <w:rPr>
          <w:b/>
        </w:rPr>
        <w:t>una</w:t>
      </w:r>
      <w:r w:rsidR="00407278" w:rsidRPr="00407278">
        <w:rPr>
          <w:bCs/>
        </w:rPr>
        <w:t xml:space="preserve"> </w:t>
      </w:r>
      <w:r w:rsidR="00D26588" w:rsidRPr="00407278">
        <w:rPr>
          <w:b/>
        </w:rPr>
        <w:t>tenuta d</w:t>
      </w:r>
      <w:r w:rsidR="00407278" w:rsidRPr="00407278">
        <w:rPr>
          <w:b/>
        </w:rPr>
        <w:t>el</w:t>
      </w:r>
      <w:r w:rsidR="00D26588" w:rsidRPr="00407278">
        <w:rPr>
          <w:b/>
        </w:rPr>
        <w:t xml:space="preserve"> mercato non scontata</w:t>
      </w:r>
      <w:r w:rsidR="00D26588" w:rsidRPr="00407278">
        <w:rPr>
          <w:bCs/>
        </w:rPr>
        <w:t xml:space="preserve">, </w:t>
      </w:r>
      <w:r w:rsidR="004371BA">
        <w:rPr>
          <w:bCs/>
        </w:rPr>
        <w:t>che dimostra ancora una volta quanto i</w:t>
      </w:r>
      <w:r w:rsidR="002B4306" w:rsidRPr="00407278">
        <w:rPr>
          <w:bCs/>
        </w:rPr>
        <w:t xml:space="preserve"> prodotti </w:t>
      </w:r>
      <w:r w:rsidR="00D26588" w:rsidRPr="00407278">
        <w:rPr>
          <w:bCs/>
        </w:rPr>
        <w:t xml:space="preserve">surgelati </w:t>
      </w:r>
      <w:r w:rsidR="004371BA">
        <w:rPr>
          <w:bCs/>
        </w:rPr>
        <w:t>siano divenuti</w:t>
      </w:r>
      <w:r w:rsidR="00D26588" w:rsidRPr="00407278">
        <w:rPr>
          <w:bCs/>
        </w:rPr>
        <w:t xml:space="preserve"> ottimi </w:t>
      </w:r>
      <w:r w:rsidR="007E35E1" w:rsidRPr="00407278">
        <w:rPr>
          <w:bCs/>
        </w:rPr>
        <w:t>‘</w:t>
      </w:r>
      <w:r w:rsidR="00D26588" w:rsidRPr="00407278">
        <w:rPr>
          <w:bCs/>
        </w:rPr>
        <w:t>alleati</w:t>
      </w:r>
      <w:r w:rsidR="007E35E1" w:rsidRPr="00407278">
        <w:rPr>
          <w:bCs/>
        </w:rPr>
        <w:t>’</w:t>
      </w:r>
      <w:r w:rsidR="00D26588" w:rsidRPr="00407278">
        <w:rPr>
          <w:bCs/>
        </w:rPr>
        <w:t xml:space="preserve"> dei consumatori italiani in ogni occasione</w:t>
      </w:r>
      <w:r>
        <w:rPr>
          <w:bCs/>
        </w:rPr>
        <w:t xml:space="preserve"> e che si </w:t>
      </w:r>
      <w:r w:rsidR="004371BA">
        <w:rPr>
          <w:bCs/>
        </w:rPr>
        <w:t>prevede</w:t>
      </w:r>
      <w:r>
        <w:rPr>
          <w:bCs/>
        </w:rPr>
        <w:t xml:space="preserve"> possa essere </w:t>
      </w:r>
      <w:r w:rsidR="001A4049">
        <w:rPr>
          <w:bCs/>
        </w:rPr>
        <w:t xml:space="preserve">facilmente </w:t>
      </w:r>
      <w:r w:rsidR="008921E6">
        <w:rPr>
          <w:bCs/>
        </w:rPr>
        <w:t>compensata anche da una</w:t>
      </w:r>
      <w:r>
        <w:rPr>
          <w:bCs/>
        </w:rPr>
        <w:t xml:space="preserve"> </w:t>
      </w:r>
      <w:r w:rsidR="00EC19F4">
        <w:rPr>
          <w:bCs/>
        </w:rPr>
        <w:t>plausibile</w:t>
      </w:r>
      <w:r>
        <w:rPr>
          <w:bCs/>
        </w:rPr>
        <w:t xml:space="preserve"> crescita </w:t>
      </w:r>
      <w:r w:rsidR="001A4049">
        <w:rPr>
          <w:bCs/>
        </w:rPr>
        <w:t>nei</w:t>
      </w:r>
      <w:r w:rsidR="00EC19F4">
        <w:rPr>
          <w:bCs/>
        </w:rPr>
        <w:t xml:space="preserve"> consumi di froze</w:t>
      </w:r>
      <w:r w:rsidR="008921E6">
        <w:rPr>
          <w:bCs/>
        </w:rPr>
        <w:t>n</w:t>
      </w:r>
      <w:r w:rsidR="00EC19F4">
        <w:rPr>
          <w:bCs/>
        </w:rPr>
        <w:t xml:space="preserve"> food</w:t>
      </w:r>
      <w:r>
        <w:rPr>
          <w:bCs/>
        </w:rPr>
        <w:t xml:space="preserve"> </w:t>
      </w:r>
      <w:r w:rsidR="007F15A2">
        <w:rPr>
          <w:bCs/>
        </w:rPr>
        <w:t>al di fuori della mura domestiche</w:t>
      </w:r>
      <w:r w:rsidR="00EC19F4">
        <w:rPr>
          <w:bCs/>
        </w:rPr>
        <w:t xml:space="preserve"> (i cui dati complessivi saranno resi noti </w:t>
      </w:r>
      <w:r w:rsidR="008921E6">
        <w:rPr>
          <w:bCs/>
        </w:rPr>
        <w:t>a</w:t>
      </w:r>
      <w:r w:rsidR="00EC19F4">
        <w:rPr>
          <w:bCs/>
        </w:rPr>
        <w:t xml:space="preserve"> luglio).</w:t>
      </w:r>
    </w:p>
    <w:p w14:paraId="0B7F494B" w14:textId="77777777" w:rsidR="00EC19F4" w:rsidRPr="00407278" w:rsidRDefault="00EC19F4" w:rsidP="00D4304C">
      <w:pPr>
        <w:spacing w:after="0" w:line="240" w:lineRule="auto"/>
        <w:ind w:right="-313"/>
        <w:jc w:val="both"/>
        <w:rPr>
          <w:bCs/>
        </w:rPr>
      </w:pPr>
    </w:p>
    <w:p w14:paraId="0211FB5C" w14:textId="2F0942CC" w:rsidR="00C13E8E" w:rsidRPr="00BF0A59" w:rsidRDefault="00C014BD" w:rsidP="00D4304C">
      <w:pPr>
        <w:spacing w:after="0" w:line="240" w:lineRule="auto"/>
        <w:ind w:right="-285"/>
        <w:jc w:val="both"/>
        <w:rPr>
          <w:bCs/>
        </w:rPr>
      </w:pPr>
      <w:r w:rsidRPr="00407278">
        <w:rPr>
          <w:bCs/>
          <w:i/>
          <w:iCs/>
        </w:rPr>
        <w:t xml:space="preserve">“Il 2023 è stato un anno </w:t>
      </w:r>
      <w:r w:rsidR="00460E7C">
        <w:rPr>
          <w:bCs/>
          <w:i/>
          <w:iCs/>
        </w:rPr>
        <w:t>con non</w:t>
      </w:r>
      <w:r w:rsidRPr="00407278">
        <w:rPr>
          <w:bCs/>
          <w:i/>
          <w:iCs/>
        </w:rPr>
        <w:t xml:space="preserve"> poche </w:t>
      </w:r>
      <w:r w:rsidR="00BF0A59">
        <w:rPr>
          <w:bCs/>
          <w:i/>
          <w:iCs/>
        </w:rPr>
        <w:t>difficoltà</w:t>
      </w:r>
      <w:r w:rsidRPr="00407278">
        <w:rPr>
          <w:bCs/>
          <w:i/>
          <w:iCs/>
        </w:rPr>
        <w:t>: da</w:t>
      </w:r>
      <w:r w:rsidR="00BF0A59">
        <w:rPr>
          <w:bCs/>
          <w:i/>
          <w:iCs/>
        </w:rPr>
        <w:t xml:space="preserve">i problemi </w:t>
      </w:r>
      <w:r w:rsidRPr="00407278">
        <w:rPr>
          <w:bCs/>
          <w:i/>
          <w:iCs/>
        </w:rPr>
        <w:t>di approvvigionamento</w:t>
      </w:r>
      <w:r w:rsidR="00BF0A59">
        <w:rPr>
          <w:bCs/>
          <w:i/>
          <w:iCs/>
        </w:rPr>
        <w:t xml:space="preserve"> delle materie prime</w:t>
      </w:r>
      <w:r w:rsidRPr="00407278">
        <w:rPr>
          <w:bCs/>
          <w:i/>
          <w:iCs/>
        </w:rPr>
        <w:t>, registrat</w:t>
      </w:r>
      <w:r w:rsidR="00BF0A59">
        <w:rPr>
          <w:bCs/>
          <w:i/>
          <w:iCs/>
        </w:rPr>
        <w:t>i</w:t>
      </w:r>
      <w:r w:rsidRPr="00407278">
        <w:rPr>
          <w:bCs/>
          <w:i/>
          <w:iCs/>
        </w:rPr>
        <w:t xml:space="preserve"> nei primi mesi dell’anno e provocat</w:t>
      </w:r>
      <w:r w:rsidR="00BF0A59">
        <w:rPr>
          <w:bCs/>
          <w:i/>
          <w:iCs/>
        </w:rPr>
        <w:t>i</w:t>
      </w:r>
      <w:r w:rsidRPr="00407278">
        <w:rPr>
          <w:bCs/>
          <w:i/>
          <w:iCs/>
        </w:rPr>
        <w:t xml:space="preserve"> da eventi climatici estremi (come la siccità)</w:t>
      </w:r>
      <w:r w:rsidR="002B4306" w:rsidRPr="00407278">
        <w:rPr>
          <w:bCs/>
          <w:i/>
          <w:iCs/>
        </w:rPr>
        <w:t>,</w:t>
      </w:r>
      <w:r w:rsidRPr="00407278">
        <w:rPr>
          <w:bCs/>
          <w:i/>
          <w:iCs/>
        </w:rPr>
        <w:t xml:space="preserve"> a</w:t>
      </w:r>
      <w:r w:rsidR="00BF0A59">
        <w:rPr>
          <w:bCs/>
          <w:i/>
          <w:iCs/>
        </w:rPr>
        <w:t xml:space="preserve">lle notevoli criticità </w:t>
      </w:r>
      <w:r w:rsidRPr="00407278">
        <w:rPr>
          <w:bCs/>
          <w:i/>
          <w:iCs/>
        </w:rPr>
        <w:t>incontrat</w:t>
      </w:r>
      <w:r w:rsidR="00BF0A59">
        <w:rPr>
          <w:bCs/>
          <w:i/>
          <w:iCs/>
        </w:rPr>
        <w:t>e</w:t>
      </w:r>
      <w:r w:rsidRPr="00407278">
        <w:rPr>
          <w:bCs/>
          <w:i/>
          <w:iCs/>
        </w:rPr>
        <w:t xml:space="preserve"> dalla logistica e dai trasporti a livello globale, fino al perdurare d</w:t>
      </w:r>
      <w:r w:rsidR="00F260D4" w:rsidRPr="00407278">
        <w:rPr>
          <w:bCs/>
          <w:i/>
          <w:iCs/>
        </w:rPr>
        <w:t>ell’inflazione, soprattutto nel comparto alimentare</w:t>
      </w:r>
      <w:r w:rsidRPr="00407278">
        <w:rPr>
          <w:bCs/>
          <w:i/>
          <w:iCs/>
        </w:rPr>
        <w:t>”,</w:t>
      </w:r>
      <w:r w:rsidRPr="00407278">
        <w:rPr>
          <w:bCs/>
        </w:rPr>
        <w:t xml:space="preserve"> commenta </w:t>
      </w:r>
      <w:r w:rsidRPr="00407278">
        <w:rPr>
          <w:b/>
        </w:rPr>
        <w:t>Giorgio Donegani, Presidente IIAS</w:t>
      </w:r>
      <w:r w:rsidRPr="00407278">
        <w:rPr>
          <w:bCs/>
        </w:rPr>
        <w:t xml:space="preserve">. </w:t>
      </w:r>
      <w:r w:rsidRPr="00407278">
        <w:rPr>
          <w:bCs/>
          <w:i/>
          <w:iCs/>
        </w:rPr>
        <w:t>“</w:t>
      </w:r>
      <w:r w:rsidR="00FF7B0A">
        <w:rPr>
          <w:bCs/>
          <w:i/>
          <w:iCs/>
        </w:rPr>
        <w:t>Nonostante questo contesto</w:t>
      </w:r>
      <w:r w:rsidRPr="00407278">
        <w:rPr>
          <w:bCs/>
          <w:i/>
          <w:iCs/>
        </w:rPr>
        <w:t xml:space="preserve">, il comparto dei frozen food ha mostrato una solida tenuta: </w:t>
      </w:r>
      <w:r w:rsidR="00F260D4" w:rsidRPr="00407278">
        <w:rPr>
          <w:bCs/>
          <w:i/>
          <w:iCs/>
        </w:rPr>
        <w:t>a</w:t>
      </w:r>
      <w:r w:rsidR="00FF7B0A">
        <w:rPr>
          <w:bCs/>
          <w:i/>
          <w:iCs/>
        </w:rPr>
        <w:t xml:space="preserve"> fronte di una</w:t>
      </w:r>
      <w:r w:rsidR="00F260D4" w:rsidRPr="00407278">
        <w:rPr>
          <w:bCs/>
          <w:i/>
          <w:iCs/>
        </w:rPr>
        <w:t xml:space="preserve"> </w:t>
      </w:r>
      <w:r w:rsidRPr="00407278">
        <w:rPr>
          <w:bCs/>
          <w:i/>
          <w:iCs/>
        </w:rPr>
        <w:t xml:space="preserve">leggera frenata del canale Retail - peraltro ampiamente attesa dopo anni di aumenti </w:t>
      </w:r>
      <w:r w:rsidR="00BF0A59">
        <w:rPr>
          <w:bCs/>
          <w:i/>
          <w:iCs/>
        </w:rPr>
        <w:t>senza precedenti</w:t>
      </w:r>
      <w:r w:rsidRPr="00407278">
        <w:rPr>
          <w:bCs/>
          <w:i/>
          <w:iCs/>
        </w:rPr>
        <w:t xml:space="preserve"> </w:t>
      </w:r>
      <w:r w:rsidR="00407278" w:rsidRPr="00407278">
        <w:rPr>
          <w:bCs/>
          <w:i/>
          <w:iCs/>
        </w:rPr>
        <w:t xml:space="preserve">- </w:t>
      </w:r>
      <w:r w:rsidRPr="00407278">
        <w:rPr>
          <w:bCs/>
          <w:i/>
          <w:iCs/>
        </w:rPr>
        <w:t xml:space="preserve">l’indice di penetrazione dei surgelati negli acquisti delle famiglie italiane </w:t>
      </w:r>
      <w:r w:rsidR="00F260D4" w:rsidRPr="00407278">
        <w:rPr>
          <w:bCs/>
          <w:i/>
          <w:iCs/>
        </w:rPr>
        <w:t xml:space="preserve">si </w:t>
      </w:r>
      <w:r w:rsidR="00FF7B0A">
        <w:rPr>
          <w:bCs/>
          <w:i/>
          <w:iCs/>
        </w:rPr>
        <w:t>è mantenuta</w:t>
      </w:r>
      <w:r w:rsidR="00FF7B0A" w:rsidRPr="00407278">
        <w:rPr>
          <w:bCs/>
          <w:i/>
          <w:iCs/>
        </w:rPr>
        <w:t xml:space="preserve"> </w:t>
      </w:r>
      <w:r w:rsidR="00F260D4" w:rsidRPr="00407278">
        <w:rPr>
          <w:bCs/>
          <w:i/>
          <w:iCs/>
        </w:rPr>
        <w:t xml:space="preserve">su livelli </w:t>
      </w:r>
      <w:r w:rsidRPr="00407278">
        <w:rPr>
          <w:bCs/>
          <w:i/>
          <w:iCs/>
        </w:rPr>
        <w:t xml:space="preserve">ragguardevoli, </w:t>
      </w:r>
      <w:r w:rsidR="00F260D4" w:rsidRPr="00407278">
        <w:rPr>
          <w:bCs/>
          <w:i/>
          <w:iCs/>
        </w:rPr>
        <w:t xml:space="preserve">con una crescita di quasi dieci </w:t>
      </w:r>
      <w:r w:rsidRPr="00407278">
        <w:rPr>
          <w:bCs/>
          <w:i/>
          <w:iCs/>
        </w:rPr>
        <w:t>punti percentuali</w:t>
      </w:r>
      <w:r w:rsidR="001A4049">
        <w:rPr>
          <w:bCs/>
          <w:i/>
          <w:iCs/>
        </w:rPr>
        <w:t xml:space="preserve"> (+9,4%)</w:t>
      </w:r>
      <w:r w:rsidRPr="00407278">
        <w:rPr>
          <w:bCs/>
          <w:i/>
          <w:iCs/>
        </w:rPr>
        <w:t xml:space="preserve"> rispetto agli anni pre</w:t>
      </w:r>
      <w:r w:rsidR="00F260D4" w:rsidRPr="00407278">
        <w:rPr>
          <w:bCs/>
          <w:i/>
          <w:iCs/>
        </w:rPr>
        <w:t>-</w:t>
      </w:r>
      <w:r w:rsidRPr="00407278">
        <w:rPr>
          <w:bCs/>
          <w:i/>
          <w:iCs/>
        </w:rPr>
        <w:t>pandemici</w:t>
      </w:r>
      <w:r w:rsidR="00F260D4" w:rsidRPr="00407278">
        <w:rPr>
          <w:bCs/>
          <w:i/>
          <w:iCs/>
        </w:rPr>
        <w:t xml:space="preserve">, </w:t>
      </w:r>
      <w:r w:rsidRPr="00407278">
        <w:rPr>
          <w:bCs/>
          <w:i/>
          <w:iCs/>
        </w:rPr>
        <w:t xml:space="preserve">confermando </w:t>
      </w:r>
      <w:r w:rsidR="00FF7B0A">
        <w:rPr>
          <w:bCs/>
          <w:i/>
          <w:iCs/>
        </w:rPr>
        <w:t>come</w:t>
      </w:r>
      <w:r w:rsidRPr="00407278">
        <w:rPr>
          <w:bCs/>
          <w:i/>
          <w:iCs/>
        </w:rPr>
        <w:t xml:space="preserve"> i frozen food </w:t>
      </w:r>
      <w:r w:rsidR="00FF7B0A">
        <w:rPr>
          <w:bCs/>
          <w:i/>
          <w:iCs/>
        </w:rPr>
        <w:t>siano ormai stabilmente diventati</w:t>
      </w:r>
      <w:r w:rsidR="00FF7B0A" w:rsidRPr="00407278">
        <w:rPr>
          <w:bCs/>
          <w:i/>
          <w:iCs/>
        </w:rPr>
        <w:t xml:space="preserve"> </w:t>
      </w:r>
      <w:r w:rsidRPr="00407278">
        <w:rPr>
          <w:bCs/>
          <w:i/>
          <w:iCs/>
        </w:rPr>
        <w:t xml:space="preserve">parte integrante del carello della spesa </w:t>
      </w:r>
      <w:r w:rsidR="00407278" w:rsidRPr="00407278">
        <w:rPr>
          <w:bCs/>
          <w:i/>
          <w:iCs/>
        </w:rPr>
        <w:t>degli Italiani</w:t>
      </w:r>
      <w:r w:rsidRPr="00407278">
        <w:rPr>
          <w:bCs/>
          <w:i/>
          <w:iCs/>
        </w:rPr>
        <w:t>”,</w:t>
      </w:r>
      <w:r w:rsidRPr="00407278">
        <w:rPr>
          <w:bCs/>
        </w:rPr>
        <w:t xml:space="preserve"> </w:t>
      </w:r>
      <w:r w:rsidR="00407278" w:rsidRPr="00407278">
        <w:rPr>
          <w:bCs/>
        </w:rPr>
        <w:t xml:space="preserve">conclude </w:t>
      </w:r>
      <w:r w:rsidR="00FF7B0A">
        <w:rPr>
          <w:b/>
        </w:rPr>
        <w:t>Donegani</w:t>
      </w:r>
      <w:r w:rsidRPr="00BF0A59">
        <w:rPr>
          <w:bCs/>
        </w:rPr>
        <w:t>.</w:t>
      </w:r>
    </w:p>
    <w:p w14:paraId="49703AB2" w14:textId="77777777" w:rsidR="00C014BD" w:rsidRPr="00407278" w:rsidRDefault="00C014BD" w:rsidP="00D4304C">
      <w:pPr>
        <w:spacing w:after="0" w:line="240" w:lineRule="auto"/>
        <w:ind w:right="-285"/>
        <w:jc w:val="both"/>
        <w:rPr>
          <w:bCs/>
        </w:rPr>
      </w:pPr>
    </w:p>
    <w:p w14:paraId="25288736" w14:textId="126AB9D7" w:rsidR="009D6C05" w:rsidRPr="00407278" w:rsidRDefault="009D6C05" w:rsidP="00D4304C">
      <w:pPr>
        <w:spacing w:after="0" w:line="240" w:lineRule="auto"/>
        <w:rPr>
          <w:b/>
          <w:caps/>
          <w:color w:val="00B0F0"/>
        </w:rPr>
      </w:pPr>
      <w:r w:rsidRPr="00407278">
        <w:rPr>
          <w:b/>
          <w:caps/>
          <w:color w:val="00B0F0"/>
        </w:rPr>
        <w:t xml:space="preserve">DAI VEGETALI ALLE PATATE: ECCO I PRODOTTI SURGELATI </w:t>
      </w:r>
      <w:r w:rsidR="00F260D4" w:rsidRPr="00407278">
        <w:rPr>
          <w:b/>
          <w:caps/>
          <w:color w:val="00B0F0"/>
        </w:rPr>
        <w:t xml:space="preserve">PIù </w:t>
      </w:r>
      <w:r w:rsidRPr="00407278">
        <w:rPr>
          <w:b/>
          <w:caps/>
          <w:color w:val="00B0F0"/>
        </w:rPr>
        <w:t>APPREZZATI TRA LE MURA DOMESTICHE</w:t>
      </w:r>
    </w:p>
    <w:p w14:paraId="48E088F6" w14:textId="770AD205" w:rsidR="008921E6" w:rsidRDefault="00F32C4B" w:rsidP="00D4304C">
      <w:pPr>
        <w:spacing w:after="0" w:line="240" w:lineRule="auto"/>
        <w:ind w:right="-285"/>
        <w:jc w:val="both"/>
        <w:rPr>
          <w:bCs/>
        </w:rPr>
      </w:pPr>
      <w:r w:rsidRPr="00407278">
        <w:rPr>
          <w:bCs/>
        </w:rPr>
        <w:t>Ma quali sono</w:t>
      </w:r>
      <w:r w:rsidR="009D6C05" w:rsidRPr="00407278">
        <w:rPr>
          <w:bCs/>
        </w:rPr>
        <w:t xml:space="preserve"> </w:t>
      </w:r>
      <w:r w:rsidR="008921E6">
        <w:rPr>
          <w:bCs/>
        </w:rPr>
        <w:t>state nel 2023</w:t>
      </w:r>
      <w:r w:rsidRPr="00407278">
        <w:rPr>
          <w:bCs/>
        </w:rPr>
        <w:t xml:space="preserve"> le categorie merceologiche </w:t>
      </w:r>
      <w:r w:rsidR="00AB721F" w:rsidRPr="00407278">
        <w:rPr>
          <w:bCs/>
        </w:rPr>
        <w:t>surgelate</w:t>
      </w:r>
      <w:r w:rsidRPr="00407278">
        <w:rPr>
          <w:bCs/>
        </w:rPr>
        <w:t xml:space="preserve"> più amate dai consumatori</w:t>
      </w:r>
      <w:r w:rsidR="008921E6">
        <w:rPr>
          <w:bCs/>
        </w:rPr>
        <w:t xml:space="preserve"> italiani</w:t>
      </w:r>
      <w:r w:rsidRPr="00407278">
        <w:rPr>
          <w:bCs/>
        </w:rPr>
        <w:t xml:space="preserve">? </w:t>
      </w:r>
    </w:p>
    <w:p w14:paraId="17227835" w14:textId="561E9026" w:rsidR="007F5E3C" w:rsidRDefault="00FF7B0A" w:rsidP="00D4304C">
      <w:pPr>
        <w:spacing w:after="0" w:line="240" w:lineRule="auto"/>
        <w:ind w:right="-285"/>
        <w:jc w:val="both"/>
        <w:rPr>
          <w:bCs/>
        </w:rPr>
      </w:pPr>
      <w:r>
        <w:rPr>
          <w:bCs/>
        </w:rPr>
        <w:t>I</w:t>
      </w:r>
      <w:r w:rsidR="00F32C4B" w:rsidRPr="00407278">
        <w:rPr>
          <w:b/>
        </w:rPr>
        <w:t xml:space="preserve"> vegetali</w:t>
      </w:r>
      <w:r>
        <w:rPr>
          <w:b/>
        </w:rPr>
        <w:t xml:space="preserve"> si confermano </w:t>
      </w:r>
      <w:r w:rsidR="008921E6">
        <w:rPr>
          <w:b/>
        </w:rPr>
        <w:t>al primo posto</w:t>
      </w:r>
      <w:r w:rsidR="00F32C4B" w:rsidRPr="00407278">
        <w:rPr>
          <w:bCs/>
        </w:rPr>
        <w:t xml:space="preserve">, frutto </w:t>
      </w:r>
      <w:r w:rsidR="009D6C05" w:rsidRPr="00407278">
        <w:rPr>
          <w:bCs/>
        </w:rPr>
        <w:t xml:space="preserve">di scelte alimentari </w:t>
      </w:r>
      <w:r w:rsidR="00BF0A59">
        <w:rPr>
          <w:bCs/>
        </w:rPr>
        <w:t>sem</w:t>
      </w:r>
      <w:r w:rsidR="00F32C4B" w:rsidRPr="00407278">
        <w:rPr>
          <w:bCs/>
        </w:rPr>
        <w:t>pre più consapevol</w:t>
      </w:r>
      <w:r w:rsidR="00BF0A59">
        <w:rPr>
          <w:bCs/>
        </w:rPr>
        <w:t>i</w:t>
      </w:r>
      <w:r w:rsidR="00F32C4B" w:rsidRPr="00407278">
        <w:rPr>
          <w:bCs/>
        </w:rPr>
        <w:t xml:space="preserve"> e</w:t>
      </w:r>
      <w:r w:rsidR="009D6C05" w:rsidRPr="00407278">
        <w:rPr>
          <w:bCs/>
        </w:rPr>
        <w:t>d equilibrat</w:t>
      </w:r>
      <w:r w:rsidR="00BF0A59">
        <w:rPr>
          <w:bCs/>
        </w:rPr>
        <w:t>e</w:t>
      </w:r>
      <w:r w:rsidR="009D6C05" w:rsidRPr="00407278">
        <w:rPr>
          <w:bCs/>
        </w:rPr>
        <w:t>.</w:t>
      </w:r>
      <w:r w:rsidR="00AB721F" w:rsidRPr="00407278">
        <w:rPr>
          <w:bCs/>
        </w:rPr>
        <w:t xml:space="preserve"> </w:t>
      </w:r>
      <w:r w:rsidR="007F5E3C" w:rsidRPr="00407278">
        <w:rPr>
          <w:bCs/>
        </w:rPr>
        <w:t>Con</w:t>
      </w:r>
      <w:r w:rsidR="007F5E3C" w:rsidRPr="00407278">
        <w:rPr>
          <w:b/>
        </w:rPr>
        <w:t xml:space="preserve"> 215.695</w:t>
      </w:r>
      <w:r w:rsidR="00F260D4" w:rsidRPr="00407278">
        <w:rPr>
          <w:b/>
        </w:rPr>
        <w:t xml:space="preserve"> tonnellate</w:t>
      </w:r>
      <w:r w:rsidR="007F5E3C" w:rsidRPr="00407278">
        <w:rPr>
          <w:b/>
        </w:rPr>
        <w:t xml:space="preserve"> </w:t>
      </w:r>
      <w:r w:rsidR="00BF0A59">
        <w:rPr>
          <w:b/>
        </w:rPr>
        <w:t>consumate nel</w:t>
      </w:r>
      <w:r w:rsidR="007F5E3C" w:rsidRPr="00407278">
        <w:rPr>
          <w:b/>
        </w:rPr>
        <w:t xml:space="preserve"> 2023</w:t>
      </w:r>
      <w:r w:rsidR="009D6C05" w:rsidRPr="00407278">
        <w:rPr>
          <w:bCs/>
        </w:rPr>
        <w:t xml:space="preserve"> (</w:t>
      </w:r>
      <w:r w:rsidR="00F260D4" w:rsidRPr="00407278">
        <w:rPr>
          <w:bCs/>
        </w:rPr>
        <w:t xml:space="preserve">rispetto alle </w:t>
      </w:r>
      <w:r w:rsidR="007F5E3C" w:rsidRPr="00407278">
        <w:rPr>
          <w:bCs/>
        </w:rPr>
        <w:t>213.345 del 2019</w:t>
      </w:r>
      <w:r w:rsidR="009D6C05" w:rsidRPr="00407278">
        <w:rPr>
          <w:bCs/>
        </w:rPr>
        <w:t>)</w:t>
      </w:r>
      <w:r w:rsidR="00AB721F" w:rsidRPr="00407278">
        <w:rPr>
          <w:bCs/>
        </w:rPr>
        <w:t>,</w:t>
      </w:r>
      <w:r w:rsidR="009D6C05" w:rsidRPr="00407278">
        <w:rPr>
          <w:bCs/>
        </w:rPr>
        <w:t xml:space="preserve"> i vegetali sono cresciuti</w:t>
      </w:r>
      <w:r w:rsidR="00F260D4" w:rsidRPr="00407278">
        <w:rPr>
          <w:bCs/>
        </w:rPr>
        <w:t xml:space="preserve"> del</w:t>
      </w:r>
      <w:r w:rsidR="009D6C05" w:rsidRPr="00407278">
        <w:rPr>
          <w:bCs/>
        </w:rPr>
        <w:t xml:space="preserve"> </w:t>
      </w:r>
      <w:r w:rsidR="007F5E3C" w:rsidRPr="00407278">
        <w:rPr>
          <w:b/>
        </w:rPr>
        <w:t>+1,1%,</w:t>
      </w:r>
      <w:r w:rsidR="007F5E3C" w:rsidRPr="00407278">
        <w:rPr>
          <w:bCs/>
        </w:rPr>
        <w:t xml:space="preserve"> </w:t>
      </w:r>
      <w:r w:rsidR="008921E6">
        <w:rPr>
          <w:bCs/>
        </w:rPr>
        <w:t>dimostrandosi</w:t>
      </w:r>
      <w:r w:rsidR="007F5E3C" w:rsidRPr="00407278">
        <w:rPr>
          <w:bCs/>
        </w:rPr>
        <w:t xml:space="preserve"> un valido alleato </w:t>
      </w:r>
      <w:r w:rsidR="00BF0A59">
        <w:rPr>
          <w:bCs/>
        </w:rPr>
        <w:t>di</w:t>
      </w:r>
      <w:r w:rsidR="007F5E3C" w:rsidRPr="00407278">
        <w:rPr>
          <w:bCs/>
        </w:rPr>
        <w:t xml:space="preserve"> chi guarda al benessere e a elevati contenuti nutrizionali, ma anche </w:t>
      </w:r>
      <w:r w:rsidR="00BF0A59">
        <w:rPr>
          <w:bCs/>
        </w:rPr>
        <w:t>di</w:t>
      </w:r>
      <w:r w:rsidR="007F5E3C" w:rsidRPr="00407278">
        <w:rPr>
          <w:bCs/>
        </w:rPr>
        <w:t xml:space="preserve"> chi è propenso a scegliere sempre più proteine a base vegetale.</w:t>
      </w:r>
    </w:p>
    <w:p w14:paraId="29D23044" w14:textId="77777777" w:rsidR="008921E6" w:rsidRPr="00407278" w:rsidRDefault="008921E6" w:rsidP="00D4304C">
      <w:pPr>
        <w:spacing w:after="0" w:line="240" w:lineRule="auto"/>
        <w:ind w:right="-285"/>
        <w:jc w:val="both"/>
        <w:rPr>
          <w:bCs/>
        </w:rPr>
      </w:pPr>
    </w:p>
    <w:p w14:paraId="1810BF71" w14:textId="0164CC3F" w:rsidR="00326A3E" w:rsidRPr="00407278" w:rsidRDefault="00FF7B0A" w:rsidP="00D4304C">
      <w:pPr>
        <w:spacing w:after="0" w:line="240" w:lineRule="auto"/>
        <w:ind w:right="-285"/>
        <w:jc w:val="both"/>
        <w:rPr>
          <w:bCs/>
        </w:rPr>
      </w:pPr>
      <w:r>
        <w:rPr>
          <w:bCs/>
        </w:rPr>
        <w:t>Seguono</w:t>
      </w:r>
      <w:r w:rsidR="009D6C05" w:rsidRPr="00407278">
        <w:rPr>
          <w:bCs/>
        </w:rPr>
        <w:t>, con</w:t>
      </w:r>
      <w:r w:rsidR="00326A3E" w:rsidRPr="00407278">
        <w:rPr>
          <w:bCs/>
        </w:rPr>
        <w:t xml:space="preserve"> </w:t>
      </w:r>
      <w:r w:rsidR="00326A3E" w:rsidRPr="00407278">
        <w:rPr>
          <w:b/>
        </w:rPr>
        <w:t>110.53</w:t>
      </w:r>
      <w:r w:rsidR="002A78E3" w:rsidRPr="00407278">
        <w:rPr>
          <w:b/>
        </w:rPr>
        <w:t>2 tonnellate</w:t>
      </w:r>
      <w:r w:rsidR="00326A3E" w:rsidRPr="00407278">
        <w:rPr>
          <w:bCs/>
        </w:rPr>
        <w:t xml:space="preserve">, </w:t>
      </w:r>
      <w:r w:rsidR="00326A3E" w:rsidRPr="00407278">
        <w:rPr>
          <w:b/>
        </w:rPr>
        <w:t>le patate</w:t>
      </w:r>
      <w:r w:rsidR="009D6C05" w:rsidRPr="00407278">
        <w:rPr>
          <w:b/>
        </w:rPr>
        <w:t xml:space="preserve">, </w:t>
      </w:r>
      <w:r w:rsidR="009D6C05" w:rsidRPr="00407278">
        <w:rPr>
          <w:bCs/>
        </w:rPr>
        <w:t>che registrano la</w:t>
      </w:r>
      <w:r w:rsidR="00326A3E" w:rsidRPr="00407278">
        <w:rPr>
          <w:bCs/>
        </w:rPr>
        <w:t xml:space="preserve"> crescita più significativa in termini numerici</w:t>
      </w:r>
      <w:r w:rsidR="009D6C05" w:rsidRPr="00407278">
        <w:rPr>
          <w:bCs/>
        </w:rPr>
        <w:t xml:space="preserve">: </w:t>
      </w:r>
      <w:r w:rsidR="004C1024" w:rsidRPr="00407278">
        <w:rPr>
          <w:bCs/>
        </w:rPr>
        <w:t>con</w:t>
      </w:r>
      <w:r w:rsidR="002A78E3" w:rsidRPr="00407278">
        <w:rPr>
          <w:bCs/>
        </w:rPr>
        <w:t xml:space="preserve"> un</w:t>
      </w:r>
      <w:r w:rsidR="004C1024" w:rsidRPr="00407278">
        <w:rPr>
          <w:bCs/>
        </w:rPr>
        <w:t xml:space="preserve"> </w:t>
      </w:r>
      <w:r w:rsidR="00326A3E" w:rsidRPr="00407278">
        <w:rPr>
          <w:b/>
        </w:rPr>
        <w:t xml:space="preserve">+35,8% </w:t>
      </w:r>
      <w:r w:rsidR="002A78E3" w:rsidRPr="00407278">
        <w:rPr>
          <w:b/>
        </w:rPr>
        <w:t xml:space="preserve">sul </w:t>
      </w:r>
      <w:r w:rsidR="00326A3E" w:rsidRPr="00407278">
        <w:rPr>
          <w:b/>
        </w:rPr>
        <w:t>2019</w:t>
      </w:r>
      <w:r w:rsidR="00326A3E" w:rsidRPr="00407278">
        <w:rPr>
          <w:bCs/>
        </w:rPr>
        <w:t xml:space="preserve"> (</w:t>
      </w:r>
      <w:r w:rsidR="002A78E3" w:rsidRPr="00407278">
        <w:rPr>
          <w:bCs/>
        </w:rPr>
        <w:t xml:space="preserve">quando </w:t>
      </w:r>
      <w:r w:rsidR="004C1024" w:rsidRPr="00407278">
        <w:rPr>
          <w:bCs/>
        </w:rPr>
        <w:t xml:space="preserve">i consumi avevano raggiunto </w:t>
      </w:r>
      <w:r w:rsidR="002A78E3" w:rsidRPr="00407278">
        <w:rPr>
          <w:bCs/>
        </w:rPr>
        <w:t>le</w:t>
      </w:r>
      <w:r w:rsidR="00407278" w:rsidRPr="00407278">
        <w:rPr>
          <w:bCs/>
        </w:rPr>
        <w:t xml:space="preserve"> </w:t>
      </w:r>
      <w:r w:rsidR="00326A3E" w:rsidRPr="00407278">
        <w:rPr>
          <w:bCs/>
        </w:rPr>
        <w:t>81.39</w:t>
      </w:r>
      <w:r w:rsidR="002A78E3" w:rsidRPr="00407278">
        <w:rPr>
          <w:bCs/>
        </w:rPr>
        <w:t>3 tonnellate</w:t>
      </w:r>
      <w:r w:rsidR="00BF0A59">
        <w:rPr>
          <w:bCs/>
        </w:rPr>
        <w:t>)</w:t>
      </w:r>
      <w:r>
        <w:rPr>
          <w:bCs/>
        </w:rPr>
        <w:t>. U</w:t>
      </w:r>
      <w:r w:rsidR="004C1024" w:rsidRPr="00407278">
        <w:rPr>
          <w:bCs/>
        </w:rPr>
        <w:t xml:space="preserve">n prodotto amato </w:t>
      </w:r>
      <w:r w:rsidR="00326A3E" w:rsidRPr="00407278">
        <w:rPr>
          <w:bCs/>
        </w:rPr>
        <w:t xml:space="preserve">tanto per il gusto quanto per la praticità di preparazione. </w:t>
      </w:r>
    </w:p>
    <w:p w14:paraId="0F19FEEE" w14:textId="0CDE089D" w:rsidR="009C73C7" w:rsidRDefault="00326A3E" w:rsidP="00D4304C">
      <w:pPr>
        <w:spacing w:after="0" w:line="240" w:lineRule="auto"/>
        <w:ind w:right="-285"/>
        <w:jc w:val="both"/>
        <w:rPr>
          <w:bCs/>
        </w:rPr>
      </w:pPr>
      <w:r w:rsidRPr="00407278">
        <w:rPr>
          <w:bCs/>
        </w:rPr>
        <w:t>Al terzo posto</w:t>
      </w:r>
      <w:r w:rsidR="002A78E3" w:rsidRPr="00407278">
        <w:rPr>
          <w:bCs/>
        </w:rPr>
        <w:t xml:space="preserve"> figura</w:t>
      </w:r>
      <w:r w:rsidRPr="00407278">
        <w:rPr>
          <w:b/>
        </w:rPr>
        <w:t xml:space="preserve"> il pesce surgelato</w:t>
      </w:r>
      <w:r w:rsidR="004C1024" w:rsidRPr="00407278">
        <w:rPr>
          <w:b/>
        </w:rPr>
        <w:t xml:space="preserve"> (</w:t>
      </w:r>
      <w:r w:rsidRPr="00407278">
        <w:rPr>
          <w:b/>
        </w:rPr>
        <w:t>naturale e panato</w:t>
      </w:r>
      <w:r w:rsidR="004C1024" w:rsidRPr="00407278">
        <w:rPr>
          <w:b/>
        </w:rPr>
        <w:t>)</w:t>
      </w:r>
      <w:r w:rsidR="00AB721F" w:rsidRPr="00BF0A59">
        <w:rPr>
          <w:bCs/>
        </w:rPr>
        <w:t>,</w:t>
      </w:r>
      <w:r w:rsidRPr="00407278">
        <w:rPr>
          <w:b/>
        </w:rPr>
        <w:t xml:space="preserve"> </w:t>
      </w:r>
      <w:r w:rsidR="002A78E3" w:rsidRPr="00407278">
        <w:rPr>
          <w:bCs/>
        </w:rPr>
        <w:t>che ha raggiunto</w:t>
      </w:r>
      <w:r w:rsidR="002A78E3" w:rsidRPr="00407278">
        <w:rPr>
          <w:b/>
        </w:rPr>
        <w:t xml:space="preserve"> </w:t>
      </w:r>
      <w:r w:rsidR="004C1024" w:rsidRPr="00407278">
        <w:rPr>
          <w:bCs/>
        </w:rPr>
        <w:t>quota</w:t>
      </w:r>
      <w:r w:rsidRPr="00407278">
        <w:rPr>
          <w:b/>
        </w:rPr>
        <w:t xml:space="preserve"> 92.372</w:t>
      </w:r>
      <w:r w:rsidR="002A78E3" w:rsidRPr="00407278">
        <w:rPr>
          <w:b/>
        </w:rPr>
        <w:t xml:space="preserve"> tonnellate</w:t>
      </w:r>
      <w:r w:rsidR="002A78E3" w:rsidRPr="00407278">
        <w:rPr>
          <w:bCs/>
        </w:rPr>
        <w:t>, con un incremento del +2,25% rispetto al</w:t>
      </w:r>
      <w:r w:rsidR="00BF0A59">
        <w:rPr>
          <w:bCs/>
        </w:rPr>
        <w:t>le</w:t>
      </w:r>
      <w:r w:rsidR="00D441ED">
        <w:rPr>
          <w:bCs/>
        </w:rPr>
        <w:t xml:space="preserve"> 90.335 </w:t>
      </w:r>
      <w:r w:rsidR="008921E6">
        <w:rPr>
          <w:bCs/>
        </w:rPr>
        <w:t xml:space="preserve">tonnellate </w:t>
      </w:r>
      <w:r w:rsidR="00BF0A59">
        <w:rPr>
          <w:bCs/>
        </w:rPr>
        <w:t>del</w:t>
      </w:r>
      <w:r w:rsidR="002A78E3" w:rsidRPr="00407278">
        <w:rPr>
          <w:bCs/>
        </w:rPr>
        <w:t xml:space="preserve"> 2019</w:t>
      </w:r>
      <w:r w:rsidRPr="00407278">
        <w:rPr>
          <w:bCs/>
        </w:rPr>
        <w:t xml:space="preserve">. I prodotti ittici </w:t>
      </w:r>
      <w:r w:rsidR="008921E6">
        <w:rPr>
          <w:bCs/>
        </w:rPr>
        <w:t xml:space="preserve">frozen </w:t>
      </w:r>
      <w:r w:rsidRPr="00407278">
        <w:rPr>
          <w:bCs/>
        </w:rPr>
        <w:t xml:space="preserve">si sono fatti apprezzare </w:t>
      </w:r>
      <w:r w:rsidR="008921E6">
        <w:rPr>
          <w:bCs/>
        </w:rPr>
        <w:t>dai</w:t>
      </w:r>
      <w:r w:rsidR="002A78E3" w:rsidRPr="00407278">
        <w:rPr>
          <w:bCs/>
        </w:rPr>
        <w:t xml:space="preserve"> consumator</w:t>
      </w:r>
      <w:r w:rsidR="008921E6">
        <w:rPr>
          <w:bCs/>
        </w:rPr>
        <w:t>i</w:t>
      </w:r>
      <w:r w:rsidR="002A78E3" w:rsidRPr="00407278">
        <w:rPr>
          <w:bCs/>
        </w:rPr>
        <w:t xml:space="preserve"> </w:t>
      </w:r>
      <w:r w:rsidR="008921E6">
        <w:rPr>
          <w:bCs/>
        </w:rPr>
        <w:t>in quanto</w:t>
      </w:r>
      <w:r w:rsidR="002A78E3" w:rsidRPr="00407278">
        <w:rPr>
          <w:bCs/>
        </w:rPr>
        <w:t xml:space="preserve"> sicuri</w:t>
      </w:r>
      <w:r w:rsidRPr="00407278">
        <w:rPr>
          <w:bCs/>
        </w:rPr>
        <w:t>, salutari, nutrienti</w:t>
      </w:r>
      <w:r w:rsidR="002A78E3" w:rsidRPr="00407278">
        <w:rPr>
          <w:bCs/>
        </w:rPr>
        <w:t xml:space="preserve">, </w:t>
      </w:r>
      <w:r w:rsidRPr="00407278">
        <w:rPr>
          <w:bCs/>
        </w:rPr>
        <w:t xml:space="preserve">sempre disponibili, </w:t>
      </w:r>
      <w:r w:rsidR="002A78E3" w:rsidRPr="00407278">
        <w:rPr>
          <w:bCs/>
        </w:rPr>
        <w:t xml:space="preserve">facili da preparare e trasparenti grazie alla </w:t>
      </w:r>
      <w:r w:rsidRPr="00407278">
        <w:rPr>
          <w:bCs/>
        </w:rPr>
        <w:t xml:space="preserve">completezza </w:t>
      </w:r>
      <w:r w:rsidR="002A78E3" w:rsidRPr="00407278">
        <w:rPr>
          <w:bCs/>
        </w:rPr>
        <w:t xml:space="preserve">delle informazioni presenti </w:t>
      </w:r>
      <w:r w:rsidR="008921E6">
        <w:rPr>
          <w:bCs/>
        </w:rPr>
        <w:t>sulle</w:t>
      </w:r>
      <w:r w:rsidR="002A78E3" w:rsidRPr="00407278">
        <w:rPr>
          <w:bCs/>
        </w:rPr>
        <w:t xml:space="preserve"> confezion</w:t>
      </w:r>
      <w:r w:rsidR="008921E6">
        <w:rPr>
          <w:bCs/>
        </w:rPr>
        <w:t>i.</w:t>
      </w:r>
    </w:p>
    <w:p w14:paraId="2DED60C7" w14:textId="77777777" w:rsidR="008921E6" w:rsidRPr="00407278" w:rsidRDefault="008921E6" w:rsidP="00D4304C">
      <w:pPr>
        <w:spacing w:after="0" w:line="240" w:lineRule="auto"/>
        <w:ind w:right="-285"/>
        <w:jc w:val="both"/>
        <w:rPr>
          <w:bCs/>
        </w:rPr>
      </w:pPr>
    </w:p>
    <w:p w14:paraId="3C9DD0D6" w14:textId="73A202FF" w:rsidR="009C73C7" w:rsidRDefault="004C1024" w:rsidP="00D4304C">
      <w:pPr>
        <w:spacing w:after="0" w:line="240" w:lineRule="auto"/>
        <w:ind w:right="-285"/>
        <w:jc w:val="both"/>
        <w:rPr>
          <w:bCs/>
        </w:rPr>
      </w:pPr>
      <w:r w:rsidRPr="00407278">
        <w:rPr>
          <w:bCs/>
        </w:rPr>
        <w:t>Da evidenziare</w:t>
      </w:r>
      <w:r w:rsidR="003C57D5" w:rsidRPr="00407278">
        <w:rPr>
          <w:bCs/>
        </w:rPr>
        <w:t>,</w:t>
      </w:r>
      <w:r w:rsidRPr="00407278">
        <w:rPr>
          <w:bCs/>
        </w:rPr>
        <w:t xml:space="preserve"> nel 2023, anche </w:t>
      </w:r>
      <w:r w:rsidRPr="00407278">
        <w:rPr>
          <w:b/>
        </w:rPr>
        <w:t>il boom ottenuto dai piatti pronti surgelati</w:t>
      </w:r>
      <w:r w:rsidR="008921E6">
        <w:rPr>
          <w:b/>
        </w:rPr>
        <w:t>,</w:t>
      </w:r>
      <w:r w:rsidR="00854C21">
        <w:rPr>
          <w:bCs/>
        </w:rPr>
        <w:t xml:space="preserve"> con un</w:t>
      </w:r>
      <w:r w:rsidR="000D5898">
        <w:rPr>
          <w:bCs/>
        </w:rPr>
        <w:t xml:space="preserve"> trend</w:t>
      </w:r>
      <w:r w:rsidR="00883BDE" w:rsidRPr="00407278">
        <w:rPr>
          <w:bCs/>
        </w:rPr>
        <w:t xml:space="preserve"> </w:t>
      </w:r>
      <w:r w:rsidR="00854C21">
        <w:rPr>
          <w:bCs/>
        </w:rPr>
        <w:t>di</w:t>
      </w:r>
      <w:r w:rsidRPr="00407278">
        <w:rPr>
          <w:bCs/>
        </w:rPr>
        <w:t xml:space="preserve"> </w:t>
      </w:r>
      <w:r w:rsidRPr="00407278">
        <w:rPr>
          <w:b/>
        </w:rPr>
        <w:t xml:space="preserve">crescita nei consumi domestici del +34,3% </w:t>
      </w:r>
      <w:r w:rsidR="008B2605" w:rsidRPr="00407278">
        <w:rPr>
          <w:b/>
        </w:rPr>
        <w:t>fra il 2019 e il 2023</w:t>
      </w:r>
      <w:r w:rsidRPr="00407278">
        <w:rPr>
          <w:bCs/>
        </w:rPr>
        <w:t xml:space="preserve">. </w:t>
      </w:r>
      <w:r w:rsidR="009C73C7" w:rsidRPr="00407278">
        <w:rPr>
          <w:bCs/>
        </w:rPr>
        <w:t xml:space="preserve">L’alta qualità degli ingredienti, </w:t>
      </w:r>
      <w:r w:rsidRPr="00407278">
        <w:rPr>
          <w:bCs/>
        </w:rPr>
        <w:t xml:space="preserve">le </w:t>
      </w:r>
      <w:r w:rsidR="009C73C7" w:rsidRPr="00407278">
        <w:rPr>
          <w:bCs/>
        </w:rPr>
        <w:t xml:space="preserve">ricettazioni tradizionali </w:t>
      </w:r>
      <w:r w:rsidR="008921E6">
        <w:rPr>
          <w:bCs/>
        </w:rPr>
        <w:t>ma anche</w:t>
      </w:r>
      <w:r w:rsidR="008B2605" w:rsidRPr="00407278">
        <w:rPr>
          <w:bCs/>
        </w:rPr>
        <w:t xml:space="preserve"> </w:t>
      </w:r>
      <w:r w:rsidR="009C73C7" w:rsidRPr="00407278">
        <w:rPr>
          <w:bCs/>
        </w:rPr>
        <w:t>innovative,</w:t>
      </w:r>
      <w:r w:rsidRPr="00407278">
        <w:rPr>
          <w:bCs/>
        </w:rPr>
        <w:t xml:space="preserve"> la</w:t>
      </w:r>
      <w:r w:rsidR="009C73C7" w:rsidRPr="00407278">
        <w:rPr>
          <w:bCs/>
        </w:rPr>
        <w:t xml:space="preserve"> velocità nelle modalità di preparazione e</w:t>
      </w:r>
      <w:r w:rsidRPr="00407278">
        <w:rPr>
          <w:bCs/>
        </w:rPr>
        <w:t xml:space="preserve"> l’</w:t>
      </w:r>
      <w:r w:rsidR="009C73C7" w:rsidRPr="00407278">
        <w:rPr>
          <w:bCs/>
        </w:rPr>
        <w:t xml:space="preserve">attenzione all’equilibrio nutrizionale </w:t>
      </w:r>
      <w:r w:rsidR="008B2605" w:rsidRPr="00407278">
        <w:rPr>
          <w:bCs/>
        </w:rPr>
        <w:t>sono alcuni dei fattor</w:t>
      </w:r>
      <w:r w:rsidR="00407278" w:rsidRPr="00407278">
        <w:rPr>
          <w:bCs/>
        </w:rPr>
        <w:t xml:space="preserve">i </w:t>
      </w:r>
      <w:r w:rsidR="009C73C7" w:rsidRPr="00407278">
        <w:rPr>
          <w:bCs/>
        </w:rPr>
        <w:t xml:space="preserve">che </w:t>
      </w:r>
      <w:r w:rsidR="008921E6">
        <w:rPr>
          <w:bCs/>
        </w:rPr>
        <w:t>hanno fatto</w:t>
      </w:r>
      <w:r w:rsidR="009C73C7" w:rsidRPr="00407278">
        <w:rPr>
          <w:bCs/>
        </w:rPr>
        <w:t xml:space="preserve"> di questa categoria la migliore risposta </w:t>
      </w:r>
      <w:r w:rsidR="008B2605" w:rsidRPr="00407278">
        <w:rPr>
          <w:bCs/>
        </w:rPr>
        <w:t>ai nuovi stili di vita delle famiglie italiane</w:t>
      </w:r>
      <w:r w:rsidR="009C73C7" w:rsidRPr="00407278">
        <w:rPr>
          <w:bCs/>
        </w:rPr>
        <w:t>, che lascia</w:t>
      </w:r>
      <w:r w:rsidR="008B2605" w:rsidRPr="00407278">
        <w:rPr>
          <w:bCs/>
        </w:rPr>
        <w:t>no</w:t>
      </w:r>
      <w:r w:rsidR="009C73C7" w:rsidRPr="00407278">
        <w:rPr>
          <w:bCs/>
        </w:rPr>
        <w:t xml:space="preserve"> </w:t>
      </w:r>
      <w:r w:rsidR="008921E6">
        <w:rPr>
          <w:bCs/>
        </w:rPr>
        <w:t xml:space="preserve">sempre </w:t>
      </w:r>
      <w:r w:rsidR="009C73C7" w:rsidRPr="00407278">
        <w:rPr>
          <w:bCs/>
        </w:rPr>
        <w:t>meno spazio alle preparazioni</w:t>
      </w:r>
      <w:r w:rsidR="00407278" w:rsidRPr="00407278">
        <w:rPr>
          <w:bCs/>
        </w:rPr>
        <w:t xml:space="preserve"> </w:t>
      </w:r>
      <w:r w:rsidR="009C73C7" w:rsidRPr="00407278">
        <w:rPr>
          <w:bCs/>
        </w:rPr>
        <w:t>domestiche.</w:t>
      </w:r>
    </w:p>
    <w:p w14:paraId="73C8AEDD" w14:textId="7B37DAE9" w:rsidR="00774714" w:rsidRPr="00774714" w:rsidRDefault="00774714" w:rsidP="00D4304C">
      <w:pPr>
        <w:spacing w:after="0" w:line="240" w:lineRule="auto"/>
        <w:ind w:right="-285"/>
        <w:jc w:val="both"/>
        <w:rPr>
          <w:bCs/>
          <w:strike/>
        </w:rPr>
      </w:pPr>
    </w:p>
    <w:p w14:paraId="60A22F2D" w14:textId="1E1201B7" w:rsidR="00541A0B" w:rsidRPr="00407278" w:rsidRDefault="00774714" w:rsidP="00D4304C">
      <w:pPr>
        <w:spacing w:after="0" w:line="240" w:lineRule="auto"/>
        <w:ind w:right="-285"/>
        <w:jc w:val="both"/>
        <w:rPr>
          <w:bCs/>
        </w:rPr>
      </w:pPr>
      <w:r w:rsidRPr="0054422D">
        <w:rPr>
          <w:bCs/>
        </w:rPr>
        <w:t xml:space="preserve">Discorso a parte merita il comparto delle pizze surgelate, dove a fronte di incrementi a due cifre nel 2020 / 2021, si è assistito ad un assestamento nel 2022 / 2023 </w:t>
      </w:r>
      <w:r w:rsidR="00904F04" w:rsidRPr="0054422D">
        <w:rPr>
          <w:bCs/>
        </w:rPr>
        <w:t xml:space="preserve">essenzialmente </w:t>
      </w:r>
      <w:r w:rsidRPr="0054422D">
        <w:rPr>
          <w:bCs/>
        </w:rPr>
        <w:t>dovuto alla ripresa dei consumi fuori casa.</w:t>
      </w:r>
      <w:r>
        <w:rPr>
          <w:bCs/>
          <w:color w:val="FF0000"/>
        </w:rPr>
        <w:t xml:space="preserve"> </w:t>
      </w:r>
      <w:r w:rsidR="008B2605" w:rsidRPr="00407278">
        <w:rPr>
          <w:bCs/>
        </w:rPr>
        <w:t>Da segnalare</w:t>
      </w:r>
      <w:r w:rsidR="0054422D">
        <w:rPr>
          <w:bCs/>
        </w:rPr>
        <w:t xml:space="preserve"> </w:t>
      </w:r>
      <w:r w:rsidR="008B2605" w:rsidRPr="00407278">
        <w:rPr>
          <w:bCs/>
        </w:rPr>
        <w:t xml:space="preserve">come </w:t>
      </w:r>
      <w:r w:rsidR="00BD539E" w:rsidRPr="00407278">
        <w:rPr>
          <w:bCs/>
        </w:rPr>
        <w:t>negli ultimi anni</w:t>
      </w:r>
      <w:r w:rsidR="00AB721F" w:rsidRPr="00407278">
        <w:rPr>
          <w:bCs/>
        </w:rPr>
        <w:t xml:space="preserve"> </w:t>
      </w:r>
      <w:r w:rsidR="008921E6">
        <w:rPr>
          <w:bCs/>
        </w:rPr>
        <w:t>questa categoria</w:t>
      </w:r>
      <w:r w:rsidR="008B2605" w:rsidRPr="00407278">
        <w:rPr>
          <w:bCs/>
        </w:rPr>
        <w:t xml:space="preserve"> abbia </w:t>
      </w:r>
      <w:r w:rsidR="005E590E" w:rsidRPr="00407278">
        <w:rPr>
          <w:bCs/>
        </w:rPr>
        <w:t xml:space="preserve">proseguito con </w:t>
      </w:r>
      <w:r w:rsidR="008921E6">
        <w:rPr>
          <w:bCs/>
        </w:rPr>
        <w:t>successo il suo cammino</w:t>
      </w:r>
      <w:r w:rsidR="005E590E" w:rsidRPr="00407278">
        <w:rPr>
          <w:bCs/>
        </w:rPr>
        <w:t xml:space="preserve"> sulla strada dell’</w:t>
      </w:r>
      <w:r w:rsidR="005E590E" w:rsidRPr="00407278">
        <w:rPr>
          <w:b/>
        </w:rPr>
        <w:t>innovazione</w:t>
      </w:r>
      <w:r w:rsidR="005E590E" w:rsidRPr="00407278">
        <w:rPr>
          <w:bCs/>
        </w:rPr>
        <w:t xml:space="preserve">: </w:t>
      </w:r>
      <w:r w:rsidR="00541A0B" w:rsidRPr="00407278">
        <w:rPr>
          <w:bCs/>
        </w:rPr>
        <w:t xml:space="preserve">l’offerta è divenuta sempre più varia, con </w:t>
      </w:r>
      <w:r w:rsidR="008921E6">
        <w:rPr>
          <w:bCs/>
        </w:rPr>
        <w:t>l’introduzione di nuovi formati e ingredienti,</w:t>
      </w:r>
      <w:r w:rsidR="00541A0B" w:rsidRPr="00407278">
        <w:rPr>
          <w:bCs/>
        </w:rPr>
        <w:t xml:space="preserve"> l’uso di farine integrali o di kamut </w:t>
      </w:r>
      <w:r w:rsidR="00E21AFF">
        <w:rPr>
          <w:bCs/>
        </w:rPr>
        <w:t>e</w:t>
      </w:r>
      <w:r w:rsidR="00541A0B" w:rsidRPr="00407278">
        <w:rPr>
          <w:bCs/>
        </w:rPr>
        <w:t xml:space="preserve"> le versioni senza glutine, per andare incontro anche alle esigenze dei consumatori con specifiche intolleranze.</w:t>
      </w:r>
    </w:p>
    <w:p w14:paraId="300C6001" w14:textId="77777777" w:rsidR="007F5E3C" w:rsidRPr="00407278" w:rsidRDefault="007F5E3C" w:rsidP="00D4304C">
      <w:pPr>
        <w:spacing w:after="0" w:line="240" w:lineRule="auto"/>
        <w:ind w:right="-285"/>
        <w:jc w:val="both"/>
        <w:rPr>
          <w:bCs/>
        </w:rPr>
      </w:pPr>
    </w:p>
    <w:p w14:paraId="78CC38E8" w14:textId="0A6B09A1" w:rsidR="00864B38" w:rsidRDefault="00541A0B" w:rsidP="00460E7C">
      <w:pPr>
        <w:spacing w:after="0" w:line="240" w:lineRule="auto"/>
        <w:ind w:right="-285"/>
        <w:jc w:val="both"/>
        <w:rPr>
          <w:bCs/>
          <w:i/>
          <w:iCs/>
        </w:rPr>
      </w:pPr>
      <w:r w:rsidRPr="00407278">
        <w:rPr>
          <w:bCs/>
          <w:i/>
          <w:iCs/>
        </w:rPr>
        <w:t xml:space="preserve">“I dati </w:t>
      </w:r>
      <w:r w:rsidR="009C55EC" w:rsidRPr="00407278">
        <w:rPr>
          <w:bCs/>
          <w:i/>
          <w:iCs/>
        </w:rPr>
        <w:t>2023</w:t>
      </w:r>
      <w:r w:rsidR="008921E6">
        <w:rPr>
          <w:bCs/>
          <w:i/>
          <w:iCs/>
        </w:rPr>
        <w:t xml:space="preserve"> relativi ai consumi domestici di surgelati - </w:t>
      </w:r>
      <w:r w:rsidR="008921E6" w:rsidRPr="008921E6">
        <w:rPr>
          <w:bCs/>
        </w:rPr>
        <w:t>c</w:t>
      </w:r>
      <w:r w:rsidR="008921E6">
        <w:rPr>
          <w:bCs/>
        </w:rPr>
        <w:t>onclude</w:t>
      </w:r>
      <w:r w:rsidR="009C55EC" w:rsidRPr="000D5898">
        <w:rPr>
          <w:bCs/>
        </w:rPr>
        <w:t xml:space="preserve"> </w:t>
      </w:r>
      <w:r w:rsidR="008921E6" w:rsidRPr="00407278">
        <w:rPr>
          <w:bCs/>
        </w:rPr>
        <w:t xml:space="preserve">il </w:t>
      </w:r>
      <w:r w:rsidR="008921E6" w:rsidRPr="000D5898">
        <w:rPr>
          <w:b/>
        </w:rPr>
        <w:t>Presidente IIAS</w:t>
      </w:r>
      <w:r w:rsidR="009C55EC" w:rsidRPr="000D5898">
        <w:rPr>
          <w:bCs/>
        </w:rPr>
        <w:t xml:space="preserve"> </w:t>
      </w:r>
      <w:r w:rsidR="009C55EC" w:rsidRPr="00407278">
        <w:rPr>
          <w:bCs/>
          <w:i/>
          <w:iCs/>
        </w:rPr>
        <w:t xml:space="preserve">- </w:t>
      </w:r>
      <w:r w:rsidRPr="00407278">
        <w:rPr>
          <w:bCs/>
          <w:i/>
          <w:iCs/>
        </w:rPr>
        <w:t xml:space="preserve">testimoniamo come </w:t>
      </w:r>
      <w:r w:rsidR="008921E6">
        <w:rPr>
          <w:bCs/>
          <w:i/>
          <w:iCs/>
        </w:rPr>
        <w:t>questi prodotti</w:t>
      </w:r>
      <w:r w:rsidRPr="00407278">
        <w:rPr>
          <w:bCs/>
          <w:i/>
          <w:iCs/>
        </w:rPr>
        <w:t xml:space="preserve"> abbiano fatto un balzo in avanti </w:t>
      </w:r>
      <w:r w:rsidR="009C55EC" w:rsidRPr="00407278">
        <w:rPr>
          <w:bCs/>
          <w:i/>
          <w:iCs/>
        </w:rPr>
        <w:t xml:space="preserve">tanto nella </w:t>
      </w:r>
      <w:r w:rsidRPr="00407278">
        <w:rPr>
          <w:bCs/>
          <w:i/>
          <w:iCs/>
        </w:rPr>
        <w:t>percezione</w:t>
      </w:r>
      <w:r w:rsidR="009C55EC" w:rsidRPr="00407278">
        <w:rPr>
          <w:bCs/>
          <w:i/>
          <w:iCs/>
        </w:rPr>
        <w:t xml:space="preserve"> quanto nelle </w:t>
      </w:r>
      <w:r w:rsidRPr="00407278">
        <w:rPr>
          <w:bCs/>
          <w:i/>
          <w:iCs/>
        </w:rPr>
        <w:t>scelte di acquisto dei consumatori italiani, che continuano a premiarli per le loro prerogative intrinseche: alta qualità organolettica, naturalità, disponibilità in tutti i mesi dell’anno, elevati contenuti nutrizionali, ampiezza e varietà dell’offerta, trasparenza delle informazioni in etichetta</w:t>
      </w:r>
      <w:r w:rsidR="008921E6">
        <w:rPr>
          <w:bCs/>
          <w:i/>
          <w:iCs/>
        </w:rPr>
        <w:t xml:space="preserve">. </w:t>
      </w:r>
      <w:r w:rsidRPr="00407278">
        <w:rPr>
          <w:bCs/>
          <w:i/>
          <w:iCs/>
        </w:rPr>
        <w:t xml:space="preserve"> </w:t>
      </w:r>
      <w:r w:rsidR="003C57D5" w:rsidRPr="008921E6">
        <w:rPr>
          <w:bCs/>
          <w:i/>
          <w:iCs/>
        </w:rPr>
        <w:t>Oggi e per il futuro</w:t>
      </w:r>
      <w:r w:rsidR="00460E7C">
        <w:rPr>
          <w:bCs/>
          <w:i/>
          <w:iCs/>
        </w:rPr>
        <w:t xml:space="preserve">, </w:t>
      </w:r>
      <w:r w:rsidR="00460E7C" w:rsidRPr="00460E7C">
        <w:rPr>
          <w:bCs/>
          <w:i/>
          <w:iCs/>
        </w:rPr>
        <w:t>l’intero comparto è fortemente impegnato a garantire, alla crescente platea di consumatori sempre più propensi a portare abitualmente sulle proprie tavole prodotti surgelati, alimenti di alta qualità e con prezzi accessibili</w:t>
      </w:r>
      <w:r w:rsidR="00460E7C">
        <w:rPr>
          <w:bCs/>
          <w:i/>
          <w:iCs/>
        </w:rPr>
        <w:t>”.</w:t>
      </w:r>
    </w:p>
    <w:p w14:paraId="5A0C47F8" w14:textId="77777777" w:rsidR="00460E7C" w:rsidRPr="00460E7C" w:rsidRDefault="00460E7C" w:rsidP="00460E7C">
      <w:pPr>
        <w:spacing w:after="0" w:line="240" w:lineRule="auto"/>
        <w:ind w:right="-285"/>
        <w:jc w:val="both"/>
        <w:rPr>
          <w:b/>
        </w:rPr>
      </w:pPr>
    </w:p>
    <w:p w14:paraId="769B05BA" w14:textId="77777777" w:rsidR="00864B38" w:rsidRPr="00407278" w:rsidRDefault="00864B38" w:rsidP="00D4304C">
      <w:pPr>
        <w:spacing w:after="0" w:line="240" w:lineRule="auto"/>
        <w:jc w:val="both"/>
        <w:rPr>
          <w:b/>
        </w:rPr>
      </w:pPr>
    </w:p>
    <w:p w14:paraId="5BDD790C" w14:textId="01E21653" w:rsidR="00FC3612" w:rsidRPr="008921E6" w:rsidRDefault="00FC3612" w:rsidP="00D4304C">
      <w:pPr>
        <w:spacing w:after="0" w:line="240" w:lineRule="auto"/>
        <w:jc w:val="both"/>
        <w:rPr>
          <w:b/>
          <w:sz w:val="18"/>
          <w:szCs w:val="18"/>
        </w:rPr>
      </w:pPr>
      <w:r w:rsidRPr="008921E6">
        <w:rPr>
          <w:b/>
          <w:sz w:val="18"/>
          <w:szCs w:val="18"/>
        </w:rPr>
        <w:t>Ufficio Stampa IIAS c/o INC- Istituto Nazionale per la Comunicazione</w:t>
      </w:r>
    </w:p>
    <w:p w14:paraId="5A79A696" w14:textId="14F5F510" w:rsidR="00FC3612" w:rsidRPr="008921E6" w:rsidRDefault="00FC3612" w:rsidP="00D4304C">
      <w:pPr>
        <w:spacing w:after="0" w:line="240" w:lineRule="auto"/>
        <w:jc w:val="both"/>
        <w:rPr>
          <w:sz w:val="18"/>
          <w:szCs w:val="18"/>
        </w:rPr>
      </w:pPr>
      <w:r w:rsidRPr="008921E6">
        <w:rPr>
          <w:sz w:val="18"/>
          <w:szCs w:val="18"/>
        </w:rPr>
        <w:t xml:space="preserve">Ludovica Sampalmieri; </w:t>
      </w:r>
      <w:hyperlink r:id="rId11" w:history="1">
        <w:r w:rsidRPr="008921E6">
          <w:rPr>
            <w:rStyle w:val="Collegamentoipertestuale"/>
            <w:sz w:val="18"/>
            <w:szCs w:val="18"/>
          </w:rPr>
          <w:t>l.sampalmieri@inc-comunicazione.it</w:t>
        </w:r>
      </w:hyperlink>
      <w:r w:rsidRPr="008921E6">
        <w:rPr>
          <w:sz w:val="18"/>
          <w:szCs w:val="18"/>
        </w:rPr>
        <w:t xml:space="preserve"> ; 345.4000009</w:t>
      </w:r>
      <w:r w:rsidR="00407278" w:rsidRPr="008921E6">
        <w:rPr>
          <w:sz w:val="18"/>
          <w:szCs w:val="18"/>
        </w:rPr>
        <w:t xml:space="preserve"> </w:t>
      </w:r>
    </w:p>
    <w:p w14:paraId="648230EA" w14:textId="1D2D07D0" w:rsidR="00E9386A" w:rsidRPr="008921E6" w:rsidRDefault="00E9386A" w:rsidP="00D4304C">
      <w:pPr>
        <w:spacing w:after="0" w:line="240" w:lineRule="auto"/>
        <w:jc w:val="both"/>
        <w:rPr>
          <w:sz w:val="18"/>
          <w:szCs w:val="18"/>
        </w:rPr>
      </w:pPr>
      <w:r w:rsidRPr="008921E6">
        <w:rPr>
          <w:sz w:val="18"/>
          <w:szCs w:val="18"/>
        </w:rPr>
        <w:t xml:space="preserve">Claudia Cantonetti; </w:t>
      </w:r>
      <w:hyperlink r:id="rId12" w:history="1">
        <w:r w:rsidRPr="008921E6">
          <w:rPr>
            <w:rStyle w:val="Collegamentoipertestuale"/>
            <w:sz w:val="18"/>
            <w:szCs w:val="18"/>
          </w:rPr>
          <w:t>c.cantonetti@inc-comunicazione.it</w:t>
        </w:r>
      </w:hyperlink>
      <w:r w:rsidRPr="008921E6">
        <w:rPr>
          <w:sz w:val="18"/>
          <w:szCs w:val="18"/>
        </w:rPr>
        <w:t>; 348.6347632</w:t>
      </w:r>
    </w:p>
    <w:p w14:paraId="62D1942C" w14:textId="0EFC4BF1" w:rsidR="0096588A" w:rsidRPr="00407278" w:rsidRDefault="0096588A" w:rsidP="00D4304C">
      <w:pPr>
        <w:spacing w:after="0" w:line="240" w:lineRule="auto"/>
        <w:jc w:val="both"/>
      </w:pPr>
    </w:p>
    <w:sectPr w:rsidR="0096588A" w:rsidRPr="00407278" w:rsidSect="006A7D9D">
      <w:headerReference w:type="default" r:id="rId13"/>
      <w:footerReference w:type="default" r:id="rId14"/>
      <w:pgSz w:w="11906" w:h="16838"/>
      <w:pgMar w:top="1440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AEB6B" w14:textId="77777777" w:rsidR="006A7D9D" w:rsidRDefault="006A7D9D" w:rsidP="00DC5B1C">
      <w:pPr>
        <w:spacing w:after="0" w:line="240" w:lineRule="auto"/>
      </w:pPr>
      <w:r>
        <w:separator/>
      </w:r>
    </w:p>
  </w:endnote>
  <w:endnote w:type="continuationSeparator" w:id="0">
    <w:p w14:paraId="0FBD42C2" w14:textId="77777777" w:rsidR="006A7D9D" w:rsidRDefault="006A7D9D" w:rsidP="00DC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8E7B8" w14:textId="5832A8C4" w:rsidR="00DD651F" w:rsidRPr="00875753" w:rsidRDefault="00DD651F">
    <w:pPr>
      <w:pStyle w:val="Pidipagina"/>
      <w:rPr>
        <w:sz w:val="16"/>
        <w:szCs w:val="16"/>
      </w:rPr>
    </w:pPr>
  </w:p>
  <w:p w14:paraId="20F47D43" w14:textId="77777777" w:rsidR="00DD651F" w:rsidRDefault="00DD65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936ED" w14:textId="77777777" w:rsidR="006A7D9D" w:rsidRDefault="006A7D9D" w:rsidP="00DC5B1C">
      <w:pPr>
        <w:spacing w:after="0" w:line="240" w:lineRule="auto"/>
      </w:pPr>
      <w:r>
        <w:separator/>
      </w:r>
    </w:p>
  </w:footnote>
  <w:footnote w:type="continuationSeparator" w:id="0">
    <w:p w14:paraId="5AEFCC68" w14:textId="77777777" w:rsidR="006A7D9D" w:rsidRDefault="006A7D9D" w:rsidP="00DC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FEE40" w14:textId="0A73AD42" w:rsidR="00086924" w:rsidRPr="00A23865" w:rsidRDefault="00072E1E" w:rsidP="00086924">
    <w:pPr>
      <w:pStyle w:val="Intestazione"/>
      <w:tabs>
        <w:tab w:val="clear" w:pos="4819"/>
      </w:tabs>
      <w:rPr>
        <w:color w:val="FF0000"/>
      </w:rPr>
    </w:pPr>
    <w:r>
      <w:rPr>
        <w:i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F5C9F97" wp14:editId="384E5D08">
          <wp:simplePos x="0" y="0"/>
          <wp:positionH relativeFrom="page">
            <wp:posOffset>350520</wp:posOffset>
          </wp:positionH>
          <wp:positionV relativeFrom="page">
            <wp:posOffset>228600</wp:posOffset>
          </wp:positionV>
          <wp:extent cx="1329612" cy="434340"/>
          <wp:effectExtent l="0" t="0" r="4445" b="381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12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924" w:rsidRPr="00A23865">
      <w:rPr>
        <w:color w:val="FF0000"/>
      </w:rPr>
      <w:tab/>
    </w:r>
  </w:p>
  <w:p w14:paraId="052FA38C" w14:textId="714EE359" w:rsidR="009A16D0" w:rsidRPr="00A23865" w:rsidRDefault="003660F2" w:rsidP="003660F2">
    <w:pPr>
      <w:pStyle w:val="Intestazione"/>
      <w:tabs>
        <w:tab w:val="clear" w:pos="4819"/>
        <w:tab w:val="left" w:pos="2904"/>
      </w:tabs>
      <w:rPr>
        <w:i/>
        <w:color w:val="FF0000"/>
        <w:sz w:val="24"/>
        <w:szCs w:val="24"/>
      </w:rPr>
    </w:pPr>
    <w:r w:rsidRPr="00A23865">
      <w:rPr>
        <w:i/>
        <w:color w:val="FF0000"/>
        <w:sz w:val="24"/>
        <w:szCs w:val="24"/>
      </w:rPr>
      <w:tab/>
    </w:r>
  </w:p>
  <w:p w14:paraId="2363B929" w14:textId="50709792" w:rsidR="00DC5B1C" w:rsidRPr="00086924" w:rsidRDefault="007B78CB" w:rsidP="007B78CB">
    <w:pPr>
      <w:pStyle w:val="Intestazione"/>
      <w:tabs>
        <w:tab w:val="clear" w:pos="4819"/>
      </w:tabs>
      <w:rPr>
        <w:i/>
        <w:sz w:val="24"/>
        <w:szCs w:val="24"/>
      </w:rPr>
    </w:pPr>
    <w:r>
      <w:rPr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5105F"/>
    <w:multiLevelType w:val="hybridMultilevel"/>
    <w:tmpl w:val="AD5C121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DDD68A8"/>
    <w:multiLevelType w:val="hybridMultilevel"/>
    <w:tmpl w:val="6566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3CDC"/>
    <w:multiLevelType w:val="hybridMultilevel"/>
    <w:tmpl w:val="1F8A5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61CFC"/>
    <w:multiLevelType w:val="hybridMultilevel"/>
    <w:tmpl w:val="470AB49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1F36A2A"/>
    <w:multiLevelType w:val="hybridMultilevel"/>
    <w:tmpl w:val="5A8C3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167803">
    <w:abstractNumId w:val="1"/>
  </w:num>
  <w:num w:numId="2" w16cid:durableId="2032491911">
    <w:abstractNumId w:val="4"/>
  </w:num>
  <w:num w:numId="3" w16cid:durableId="302538310">
    <w:abstractNumId w:val="0"/>
  </w:num>
  <w:num w:numId="4" w16cid:durableId="1495099744">
    <w:abstractNumId w:val="3"/>
  </w:num>
  <w:num w:numId="5" w16cid:durableId="541944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4F"/>
    <w:rsid w:val="000000FB"/>
    <w:rsid w:val="00000E59"/>
    <w:rsid w:val="000017AA"/>
    <w:rsid w:val="00002936"/>
    <w:rsid w:val="0000399F"/>
    <w:rsid w:val="0000467C"/>
    <w:rsid w:val="000050E3"/>
    <w:rsid w:val="00005BF6"/>
    <w:rsid w:val="00005C35"/>
    <w:rsid w:val="00005F29"/>
    <w:rsid w:val="00006E94"/>
    <w:rsid w:val="000077FC"/>
    <w:rsid w:val="000112C0"/>
    <w:rsid w:val="0001419E"/>
    <w:rsid w:val="00014CF9"/>
    <w:rsid w:val="00016A8C"/>
    <w:rsid w:val="000203F2"/>
    <w:rsid w:val="0002183F"/>
    <w:rsid w:val="000224F9"/>
    <w:rsid w:val="00022A0D"/>
    <w:rsid w:val="000235B5"/>
    <w:rsid w:val="0003039D"/>
    <w:rsid w:val="00030ACE"/>
    <w:rsid w:val="00033E5A"/>
    <w:rsid w:val="00036F54"/>
    <w:rsid w:val="000401E2"/>
    <w:rsid w:val="00040D5D"/>
    <w:rsid w:val="00043102"/>
    <w:rsid w:val="00043186"/>
    <w:rsid w:val="00044094"/>
    <w:rsid w:val="00045E1D"/>
    <w:rsid w:val="00046230"/>
    <w:rsid w:val="00046CA0"/>
    <w:rsid w:val="00047AF6"/>
    <w:rsid w:val="00050D9F"/>
    <w:rsid w:val="00056E04"/>
    <w:rsid w:val="00057280"/>
    <w:rsid w:val="000601EA"/>
    <w:rsid w:val="00060925"/>
    <w:rsid w:val="00060D40"/>
    <w:rsid w:val="00063156"/>
    <w:rsid w:val="0006757D"/>
    <w:rsid w:val="000708BC"/>
    <w:rsid w:val="00070DFF"/>
    <w:rsid w:val="000713C0"/>
    <w:rsid w:val="00071599"/>
    <w:rsid w:val="00072E1E"/>
    <w:rsid w:val="00073C9A"/>
    <w:rsid w:val="00082B1B"/>
    <w:rsid w:val="00083464"/>
    <w:rsid w:val="0008398F"/>
    <w:rsid w:val="00086924"/>
    <w:rsid w:val="00086DF3"/>
    <w:rsid w:val="000878FF"/>
    <w:rsid w:val="000916AD"/>
    <w:rsid w:val="00093E82"/>
    <w:rsid w:val="00094354"/>
    <w:rsid w:val="000944FA"/>
    <w:rsid w:val="0009530F"/>
    <w:rsid w:val="00095FF0"/>
    <w:rsid w:val="00097355"/>
    <w:rsid w:val="000A031B"/>
    <w:rsid w:val="000A0941"/>
    <w:rsid w:val="000A1B35"/>
    <w:rsid w:val="000A1CF2"/>
    <w:rsid w:val="000A2200"/>
    <w:rsid w:val="000A2893"/>
    <w:rsid w:val="000A3D70"/>
    <w:rsid w:val="000B1C51"/>
    <w:rsid w:val="000B2C3D"/>
    <w:rsid w:val="000B2D6F"/>
    <w:rsid w:val="000B39C4"/>
    <w:rsid w:val="000C06E1"/>
    <w:rsid w:val="000C213E"/>
    <w:rsid w:val="000C2787"/>
    <w:rsid w:val="000C3ED0"/>
    <w:rsid w:val="000C59FA"/>
    <w:rsid w:val="000C5F2C"/>
    <w:rsid w:val="000C77C4"/>
    <w:rsid w:val="000C795B"/>
    <w:rsid w:val="000D0E9F"/>
    <w:rsid w:val="000D14A1"/>
    <w:rsid w:val="000D1E34"/>
    <w:rsid w:val="000D1ED7"/>
    <w:rsid w:val="000D3218"/>
    <w:rsid w:val="000D3C49"/>
    <w:rsid w:val="000D3FCA"/>
    <w:rsid w:val="000D50B1"/>
    <w:rsid w:val="000D5898"/>
    <w:rsid w:val="000E0E13"/>
    <w:rsid w:val="000E13F8"/>
    <w:rsid w:val="000E1E31"/>
    <w:rsid w:val="000E299C"/>
    <w:rsid w:val="000E425D"/>
    <w:rsid w:val="000E4639"/>
    <w:rsid w:val="000E4FB6"/>
    <w:rsid w:val="000E7676"/>
    <w:rsid w:val="000F156C"/>
    <w:rsid w:val="000F202D"/>
    <w:rsid w:val="000F35AA"/>
    <w:rsid w:val="000F363D"/>
    <w:rsid w:val="000F68D7"/>
    <w:rsid w:val="001026D5"/>
    <w:rsid w:val="001047C2"/>
    <w:rsid w:val="00105455"/>
    <w:rsid w:val="001058BC"/>
    <w:rsid w:val="00106B88"/>
    <w:rsid w:val="00110DB3"/>
    <w:rsid w:val="00113BB1"/>
    <w:rsid w:val="0011597E"/>
    <w:rsid w:val="00120ECE"/>
    <w:rsid w:val="00122B27"/>
    <w:rsid w:val="001231CE"/>
    <w:rsid w:val="0012798A"/>
    <w:rsid w:val="001279F1"/>
    <w:rsid w:val="0013067C"/>
    <w:rsid w:val="00133EB8"/>
    <w:rsid w:val="00134BB1"/>
    <w:rsid w:val="00134DAE"/>
    <w:rsid w:val="00136623"/>
    <w:rsid w:val="00141122"/>
    <w:rsid w:val="00141529"/>
    <w:rsid w:val="00142D57"/>
    <w:rsid w:val="00142D6E"/>
    <w:rsid w:val="00143A39"/>
    <w:rsid w:val="00144464"/>
    <w:rsid w:val="00146451"/>
    <w:rsid w:val="001465ED"/>
    <w:rsid w:val="00147EA9"/>
    <w:rsid w:val="00150FC0"/>
    <w:rsid w:val="00151817"/>
    <w:rsid w:val="00151C8F"/>
    <w:rsid w:val="00152A3C"/>
    <w:rsid w:val="00153464"/>
    <w:rsid w:val="0015666D"/>
    <w:rsid w:val="001613E4"/>
    <w:rsid w:val="001617C4"/>
    <w:rsid w:val="00162E6C"/>
    <w:rsid w:val="00163E5F"/>
    <w:rsid w:val="00164B8C"/>
    <w:rsid w:val="00165101"/>
    <w:rsid w:val="00170C0E"/>
    <w:rsid w:val="00173B77"/>
    <w:rsid w:val="001743AA"/>
    <w:rsid w:val="001747C2"/>
    <w:rsid w:val="00175C4E"/>
    <w:rsid w:val="001838E6"/>
    <w:rsid w:val="00187D2E"/>
    <w:rsid w:val="001903DB"/>
    <w:rsid w:val="00190950"/>
    <w:rsid w:val="00191283"/>
    <w:rsid w:val="00191996"/>
    <w:rsid w:val="00192403"/>
    <w:rsid w:val="0019248A"/>
    <w:rsid w:val="00192923"/>
    <w:rsid w:val="00193815"/>
    <w:rsid w:val="00193A40"/>
    <w:rsid w:val="00193E9B"/>
    <w:rsid w:val="001957D5"/>
    <w:rsid w:val="001974BA"/>
    <w:rsid w:val="001A0F4C"/>
    <w:rsid w:val="001A2DC0"/>
    <w:rsid w:val="001A4049"/>
    <w:rsid w:val="001A480F"/>
    <w:rsid w:val="001A4C46"/>
    <w:rsid w:val="001A625C"/>
    <w:rsid w:val="001B148E"/>
    <w:rsid w:val="001B1592"/>
    <w:rsid w:val="001B2825"/>
    <w:rsid w:val="001B2F8F"/>
    <w:rsid w:val="001B3620"/>
    <w:rsid w:val="001B3A0D"/>
    <w:rsid w:val="001B3A5C"/>
    <w:rsid w:val="001B4030"/>
    <w:rsid w:val="001B4718"/>
    <w:rsid w:val="001B68F4"/>
    <w:rsid w:val="001B70BA"/>
    <w:rsid w:val="001C0A5F"/>
    <w:rsid w:val="001C1003"/>
    <w:rsid w:val="001C1101"/>
    <w:rsid w:val="001C22B8"/>
    <w:rsid w:val="001C6269"/>
    <w:rsid w:val="001D066E"/>
    <w:rsid w:val="001D07D6"/>
    <w:rsid w:val="001D3968"/>
    <w:rsid w:val="001D4216"/>
    <w:rsid w:val="001D4F35"/>
    <w:rsid w:val="001D6931"/>
    <w:rsid w:val="001E27EE"/>
    <w:rsid w:val="001E316C"/>
    <w:rsid w:val="001E3A31"/>
    <w:rsid w:val="001E5561"/>
    <w:rsid w:val="001F1663"/>
    <w:rsid w:val="001F2AA2"/>
    <w:rsid w:val="001F3119"/>
    <w:rsid w:val="001F4DC0"/>
    <w:rsid w:val="001F52D2"/>
    <w:rsid w:val="001F5BD3"/>
    <w:rsid w:val="001F646A"/>
    <w:rsid w:val="002003AA"/>
    <w:rsid w:val="0020436C"/>
    <w:rsid w:val="00205014"/>
    <w:rsid w:val="00207E1F"/>
    <w:rsid w:val="0021092E"/>
    <w:rsid w:val="0021127A"/>
    <w:rsid w:val="00212FF4"/>
    <w:rsid w:val="00213114"/>
    <w:rsid w:val="00213EF5"/>
    <w:rsid w:val="00214875"/>
    <w:rsid w:val="00215376"/>
    <w:rsid w:val="00215B2C"/>
    <w:rsid w:val="00216A8D"/>
    <w:rsid w:val="00217197"/>
    <w:rsid w:val="002179DC"/>
    <w:rsid w:val="0022005C"/>
    <w:rsid w:val="00221A67"/>
    <w:rsid w:val="002228CA"/>
    <w:rsid w:val="00226322"/>
    <w:rsid w:val="00226841"/>
    <w:rsid w:val="00226E5E"/>
    <w:rsid w:val="00231699"/>
    <w:rsid w:val="00231886"/>
    <w:rsid w:val="0023257E"/>
    <w:rsid w:val="0023309F"/>
    <w:rsid w:val="00234786"/>
    <w:rsid w:val="00235FC0"/>
    <w:rsid w:val="002361A8"/>
    <w:rsid w:val="00236404"/>
    <w:rsid w:val="00237142"/>
    <w:rsid w:val="00237E05"/>
    <w:rsid w:val="00240A0B"/>
    <w:rsid w:val="00241868"/>
    <w:rsid w:val="00243842"/>
    <w:rsid w:val="002444F5"/>
    <w:rsid w:val="0024486A"/>
    <w:rsid w:val="002452C8"/>
    <w:rsid w:val="002455DF"/>
    <w:rsid w:val="00245DEC"/>
    <w:rsid w:val="002463EF"/>
    <w:rsid w:val="00247022"/>
    <w:rsid w:val="00247AFB"/>
    <w:rsid w:val="00247F76"/>
    <w:rsid w:val="00251BB6"/>
    <w:rsid w:val="00252979"/>
    <w:rsid w:val="00253A5C"/>
    <w:rsid w:val="00260CEF"/>
    <w:rsid w:val="00261605"/>
    <w:rsid w:val="00261C0E"/>
    <w:rsid w:val="00262C5D"/>
    <w:rsid w:val="00263B74"/>
    <w:rsid w:val="002661B2"/>
    <w:rsid w:val="00266A43"/>
    <w:rsid w:val="00266BF2"/>
    <w:rsid w:val="0027077C"/>
    <w:rsid w:val="00271E8F"/>
    <w:rsid w:val="00272A6D"/>
    <w:rsid w:val="00272CAC"/>
    <w:rsid w:val="00272F89"/>
    <w:rsid w:val="002766BA"/>
    <w:rsid w:val="002767A9"/>
    <w:rsid w:val="00281B09"/>
    <w:rsid w:val="00283EFA"/>
    <w:rsid w:val="00285C09"/>
    <w:rsid w:val="0028685B"/>
    <w:rsid w:val="00287CBF"/>
    <w:rsid w:val="00295EB5"/>
    <w:rsid w:val="00296017"/>
    <w:rsid w:val="002967F9"/>
    <w:rsid w:val="00296B41"/>
    <w:rsid w:val="002A1D5B"/>
    <w:rsid w:val="002A509D"/>
    <w:rsid w:val="002A5709"/>
    <w:rsid w:val="002A78E3"/>
    <w:rsid w:val="002B07D4"/>
    <w:rsid w:val="002B189E"/>
    <w:rsid w:val="002B2378"/>
    <w:rsid w:val="002B31AF"/>
    <w:rsid w:val="002B4306"/>
    <w:rsid w:val="002B46E7"/>
    <w:rsid w:val="002B7C92"/>
    <w:rsid w:val="002C07DD"/>
    <w:rsid w:val="002C21E9"/>
    <w:rsid w:val="002C32D3"/>
    <w:rsid w:val="002C5A8E"/>
    <w:rsid w:val="002D1972"/>
    <w:rsid w:val="002D3C0D"/>
    <w:rsid w:val="002D50DA"/>
    <w:rsid w:val="002D647D"/>
    <w:rsid w:val="002E03DA"/>
    <w:rsid w:val="002E078F"/>
    <w:rsid w:val="002E1C25"/>
    <w:rsid w:val="002E22E2"/>
    <w:rsid w:val="002E3578"/>
    <w:rsid w:val="002E3B53"/>
    <w:rsid w:val="002E4039"/>
    <w:rsid w:val="002E5AAF"/>
    <w:rsid w:val="002E70CD"/>
    <w:rsid w:val="002F138D"/>
    <w:rsid w:val="002F29EF"/>
    <w:rsid w:val="002F5D1D"/>
    <w:rsid w:val="003013C4"/>
    <w:rsid w:val="003020B4"/>
    <w:rsid w:val="003035B9"/>
    <w:rsid w:val="0030475B"/>
    <w:rsid w:val="00304D4B"/>
    <w:rsid w:val="00304F40"/>
    <w:rsid w:val="00305925"/>
    <w:rsid w:val="003078DC"/>
    <w:rsid w:val="00314407"/>
    <w:rsid w:val="0031532C"/>
    <w:rsid w:val="00315947"/>
    <w:rsid w:val="00315CA2"/>
    <w:rsid w:val="003202E8"/>
    <w:rsid w:val="00320846"/>
    <w:rsid w:val="00320C58"/>
    <w:rsid w:val="003214C0"/>
    <w:rsid w:val="00321788"/>
    <w:rsid w:val="00322C61"/>
    <w:rsid w:val="00324189"/>
    <w:rsid w:val="00326772"/>
    <w:rsid w:val="00326A3E"/>
    <w:rsid w:val="00327AB3"/>
    <w:rsid w:val="003341C3"/>
    <w:rsid w:val="00336F26"/>
    <w:rsid w:val="00337DF6"/>
    <w:rsid w:val="00342145"/>
    <w:rsid w:val="00342434"/>
    <w:rsid w:val="00342F26"/>
    <w:rsid w:val="0034745E"/>
    <w:rsid w:val="00347FCC"/>
    <w:rsid w:val="00351DC7"/>
    <w:rsid w:val="00352BB0"/>
    <w:rsid w:val="0035494E"/>
    <w:rsid w:val="00355680"/>
    <w:rsid w:val="00357A3E"/>
    <w:rsid w:val="00364164"/>
    <w:rsid w:val="003647D6"/>
    <w:rsid w:val="00364D47"/>
    <w:rsid w:val="003654EB"/>
    <w:rsid w:val="003660F2"/>
    <w:rsid w:val="0036647E"/>
    <w:rsid w:val="00367691"/>
    <w:rsid w:val="00372343"/>
    <w:rsid w:val="00372AB1"/>
    <w:rsid w:val="00372AB2"/>
    <w:rsid w:val="00372DBC"/>
    <w:rsid w:val="00374961"/>
    <w:rsid w:val="00377C76"/>
    <w:rsid w:val="00380FBF"/>
    <w:rsid w:val="0038251D"/>
    <w:rsid w:val="00383D00"/>
    <w:rsid w:val="00385E0C"/>
    <w:rsid w:val="00386539"/>
    <w:rsid w:val="003903C0"/>
    <w:rsid w:val="00391E54"/>
    <w:rsid w:val="00392962"/>
    <w:rsid w:val="00394FEB"/>
    <w:rsid w:val="003A12AE"/>
    <w:rsid w:val="003A1CD5"/>
    <w:rsid w:val="003A422E"/>
    <w:rsid w:val="003A447C"/>
    <w:rsid w:val="003A58B0"/>
    <w:rsid w:val="003B32EE"/>
    <w:rsid w:val="003B4C72"/>
    <w:rsid w:val="003B4DB1"/>
    <w:rsid w:val="003B6127"/>
    <w:rsid w:val="003B6669"/>
    <w:rsid w:val="003C026B"/>
    <w:rsid w:val="003C0C89"/>
    <w:rsid w:val="003C0F92"/>
    <w:rsid w:val="003C2A4C"/>
    <w:rsid w:val="003C39C9"/>
    <w:rsid w:val="003C4557"/>
    <w:rsid w:val="003C51F0"/>
    <w:rsid w:val="003C5415"/>
    <w:rsid w:val="003C57D5"/>
    <w:rsid w:val="003C593D"/>
    <w:rsid w:val="003C67D7"/>
    <w:rsid w:val="003C72F9"/>
    <w:rsid w:val="003C789F"/>
    <w:rsid w:val="003D0101"/>
    <w:rsid w:val="003D0E63"/>
    <w:rsid w:val="003D107E"/>
    <w:rsid w:val="003D2070"/>
    <w:rsid w:val="003D576F"/>
    <w:rsid w:val="003D6660"/>
    <w:rsid w:val="003D714A"/>
    <w:rsid w:val="003D7D37"/>
    <w:rsid w:val="003E264D"/>
    <w:rsid w:val="003E3BA9"/>
    <w:rsid w:val="003E4C2B"/>
    <w:rsid w:val="003F1B6C"/>
    <w:rsid w:val="003F2244"/>
    <w:rsid w:val="003F2764"/>
    <w:rsid w:val="003F2A26"/>
    <w:rsid w:val="003F3B79"/>
    <w:rsid w:val="003F4508"/>
    <w:rsid w:val="003F4D30"/>
    <w:rsid w:val="003F566E"/>
    <w:rsid w:val="003F5AA6"/>
    <w:rsid w:val="003F639A"/>
    <w:rsid w:val="00402794"/>
    <w:rsid w:val="00404244"/>
    <w:rsid w:val="004055EC"/>
    <w:rsid w:val="004056D0"/>
    <w:rsid w:val="00405968"/>
    <w:rsid w:val="00405CC0"/>
    <w:rsid w:val="004065F7"/>
    <w:rsid w:val="0040702C"/>
    <w:rsid w:val="00407278"/>
    <w:rsid w:val="00410F26"/>
    <w:rsid w:val="0041169E"/>
    <w:rsid w:val="00414A56"/>
    <w:rsid w:val="004156BB"/>
    <w:rsid w:val="00415CF0"/>
    <w:rsid w:val="00416AC9"/>
    <w:rsid w:val="00417456"/>
    <w:rsid w:val="0042184B"/>
    <w:rsid w:val="0042223B"/>
    <w:rsid w:val="0042333B"/>
    <w:rsid w:val="0042376D"/>
    <w:rsid w:val="00425AE8"/>
    <w:rsid w:val="00426123"/>
    <w:rsid w:val="00427F7A"/>
    <w:rsid w:val="0043107A"/>
    <w:rsid w:val="00433564"/>
    <w:rsid w:val="00434185"/>
    <w:rsid w:val="00434ECB"/>
    <w:rsid w:val="00434F98"/>
    <w:rsid w:val="00435586"/>
    <w:rsid w:val="00436173"/>
    <w:rsid w:val="00436370"/>
    <w:rsid w:val="004365FE"/>
    <w:rsid w:val="004371BA"/>
    <w:rsid w:val="00441344"/>
    <w:rsid w:val="00441A80"/>
    <w:rsid w:val="00441C79"/>
    <w:rsid w:val="00443B2A"/>
    <w:rsid w:val="00444D53"/>
    <w:rsid w:val="00445E88"/>
    <w:rsid w:val="00447411"/>
    <w:rsid w:val="00447562"/>
    <w:rsid w:val="00450538"/>
    <w:rsid w:val="0045247E"/>
    <w:rsid w:val="00460397"/>
    <w:rsid w:val="00460B1A"/>
    <w:rsid w:val="00460E7C"/>
    <w:rsid w:val="00463749"/>
    <w:rsid w:val="00466698"/>
    <w:rsid w:val="00466A81"/>
    <w:rsid w:val="00470AF7"/>
    <w:rsid w:val="00470E1B"/>
    <w:rsid w:val="00472F7C"/>
    <w:rsid w:val="00474687"/>
    <w:rsid w:val="00476CED"/>
    <w:rsid w:val="00481423"/>
    <w:rsid w:val="00481BF1"/>
    <w:rsid w:val="00481F60"/>
    <w:rsid w:val="00482878"/>
    <w:rsid w:val="0048392B"/>
    <w:rsid w:val="00485557"/>
    <w:rsid w:val="00485E75"/>
    <w:rsid w:val="004862CF"/>
    <w:rsid w:val="004866D0"/>
    <w:rsid w:val="00490961"/>
    <w:rsid w:val="00492429"/>
    <w:rsid w:val="00493BE0"/>
    <w:rsid w:val="004940EE"/>
    <w:rsid w:val="00494A97"/>
    <w:rsid w:val="00496751"/>
    <w:rsid w:val="00496CCC"/>
    <w:rsid w:val="004978B3"/>
    <w:rsid w:val="004A1AF4"/>
    <w:rsid w:val="004A435A"/>
    <w:rsid w:val="004A4C74"/>
    <w:rsid w:val="004A4EDC"/>
    <w:rsid w:val="004A6720"/>
    <w:rsid w:val="004A749E"/>
    <w:rsid w:val="004B1758"/>
    <w:rsid w:val="004B1C14"/>
    <w:rsid w:val="004B34C4"/>
    <w:rsid w:val="004B678F"/>
    <w:rsid w:val="004B6814"/>
    <w:rsid w:val="004B6AE4"/>
    <w:rsid w:val="004C091F"/>
    <w:rsid w:val="004C1024"/>
    <w:rsid w:val="004C13F9"/>
    <w:rsid w:val="004C31BA"/>
    <w:rsid w:val="004C450D"/>
    <w:rsid w:val="004C4F65"/>
    <w:rsid w:val="004C5C74"/>
    <w:rsid w:val="004C7C33"/>
    <w:rsid w:val="004D04F3"/>
    <w:rsid w:val="004D06A5"/>
    <w:rsid w:val="004D2458"/>
    <w:rsid w:val="004D280A"/>
    <w:rsid w:val="004D359B"/>
    <w:rsid w:val="004D35CA"/>
    <w:rsid w:val="004D5FA6"/>
    <w:rsid w:val="004E0201"/>
    <w:rsid w:val="004E1822"/>
    <w:rsid w:val="004E3300"/>
    <w:rsid w:val="004E537C"/>
    <w:rsid w:val="004E63AC"/>
    <w:rsid w:val="004E6479"/>
    <w:rsid w:val="004E680F"/>
    <w:rsid w:val="004E78DC"/>
    <w:rsid w:val="004F1045"/>
    <w:rsid w:val="004F2585"/>
    <w:rsid w:val="004F3505"/>
    <w:rsid w:val="004F54AB"/>
    <w:rsid w:val="004F5B56"/>
    <w:rsid w:val="004F5C38"/>
    <w:rsid w:val="00500523"/>
    <w:rsid w:val="00500711"/>
    <w:rsid w:val="00502186"/>
    <w:rsid w:val="0050268A"/>
    <w:rsid w:val="00503F95"/>
    <w:rsid w:val="0050657F"/>
    <w:rsid w:val="00506B70"/>
    <w:rsid w:val="00510585"/>
    <w:rsid w:val="00511AE3"/>
    <w:rsid w:val="005121AD"/>
    <w:rsid w:val="00515214"/>
    <w:rsid w:val="0051693E"/>
    <w:rsid w:val="00522A1C"/>
    <w:rsid w:val="00523ECC"/>
    <w:rsid w:val="00524A15"/>
    <w:rsid w:val="0052591E"/>
    <w:rsid w:val="005274D9"/>
    <w:rsid w:val="0052750F"/>
    <w:rsid w:val="0052776B"/>
    <w:rsid w:val="00530F91"/>
    <w:rsid w:val="00534E0A"/>
    <w:rsid w:val="00534F37"/>
    <w:rsid w:val="0053653C"/>
    <w:rsid w:val="00537E8B"/>
    <w:rsid w:val="005405FE"/>
    <w:rsid w:val="00541A0B"/>
    <w:rsid w:val="005421BD"/>
    <w:rsid w:val="005432A1"/>
    <w:rsid w:val="0054422D"/>
    <w:rsid w:val="00546073"/>
    <w:rsid w:val="00546725"/>
    <w:rsid w:val="005524F8"/>
    <w:rsid w:val="00553055"/>
    <w:rsid w:val="00555181"/>
    <w:rsid w:val="00555322"/>
    <w:rsid w:val="005570DA"/>
    <w:rsid w:val="005614F6"/>
    <w:rsid w:val="00563B79"/>
    <w:rsid w:val="0056504C"/>
    <w:rsid w:val="00567E44"/>
    <w:rsid w:val="005700BD"/>
    <w:rsid w:val="005705FD"/>
    <w:rsid w:val="00573A90"/>
    <w:rsid w:val="00575EEC"/>
    <w:rsid w:val="00575FA0"/>
    <w:rsid w:val="00576716"/>
    <w:rsid w:val="00576D6B"/>
    <w:rsid w:val="005804EA"/>
    <w:rsid w:val="00585E8E"/>
    <w:rsid w:val="00586913"/>
    <w:rsid w:val="005873D3"/>
    <w:rsid w:val="00587B09"/>
    <w:rsid w:val="0059148E"/>
    <w:rsid w:val="005972D1"/>
    <w:rsid w:val="005A04FC"/>
    <w:rsid w:val="005A125D"/>
    <w:rsid w:val="005A2AFB"/>
    <w:rsid w:val="005A2F4B"/>
    <w:rsid w:val="005A4448"/>
    <w:rsid w:val="005A6A73"/>
    <w:rsid w:val="005A7E19"/>
    <w:rsid w:val="005B45BA"/>
    <w:rsid w:val="005B50CD"/>
    <w:rsid w:val="005C09DD"/>
    <w:rsid w:val="005C1D3E"/>
    <w:rsid w:val="005C260D"/>
    <w:rsid w:val="005C2710"/>
    <w:rsid w:val="005C462C"/>
    <w:rsid w:val="005C7FED"/>
    <w:rsid w:val="005D140D"/>
    <w:rsid w:val="005D241C"/>
    <w:rsid w:val="005D33C0"/>
    <w:rsid w:val="005D342B"/>
    <w:rsid w:val="005D3786"/>
    <w:rsid w:val="005D378D"/>
    <w:rsid w:val="005D3A04"/>
    <w:rsid w:val="005D5ABE"/>
    <w:rsid w:val="005E069F"/>
    <w:rsid w:val="005E11B6"/>
    <w:rsid w:val="005E1BD8"/>
    <w:rsid w:val="005E289E"/>
    <w:rsid w:val="005E3F9A"/>
    <w:rsid w:val="005E424B"/>
    <w:rsid w:val="005E427F"/>
    <w:rsid w:val="005E4B5A"/>
    <w:rsid w:val="005E4B7A"/>
    <w:rsid w:val="005E590E"/>
    <w:rsid w:val="005E5C01"/>
    <w:rsid w:val="005E6625"/>
    <w:rsid w:val="005E6C87"/>
    <w:rsid w:val="005E6D75"/>
    <w:rsid w:val="005E74F7"/>
    <w:rsid w:val="005F0167"/>
    <w:rsid w:val="005F0527"/>
    <w:rsid w:val="005F0E50"/>
    <w:rsid w:val="005F377E"/>
    <w:rsid w:val="005F3B78"/>
    <w:rsid w:val="005F5786"/>
    <w:rsid w:val="005F7525"/>
    <w:rsid w:val="00601BDD"/>
    <w:rsid w:val="00604175"/>
    <w:rsid w:val="006062E3"/>
    <w:rsid w:val="006065C5"/>
    <w:rsid w:val="0060725E"/>
    <w:rsid w:val="00610B5C"/>
    <w:rsid w:val="0061204C"/>
    <w:rsid w:val="0061258A"/>
    <w:rsid w:val="00612C2D"/>
    <w:rsid w:val="006134E9"/>
    <w:rsid w:val="00613BF5"/>
    <w:rsid w:val="00614BD5"/>
    <w:rsid w:val="00614F20"/>
    <w:rsid w:val="006153D3"/>
    <w:rsid w:val="00615D02"/>
    <w:rsid w:val="00616311"/>
    <w:rsid w:val="00616420"/>
    <w:rsid w:val="00620CA1"/>
    <w:rsid w:val="00621AD3"/>
    <w:rsid w:val="00626ECB"/>
    <w:rsid w:val="0062708B"/>
    <w:rsid w:val="0063086B"/>
    <w:rsid w:val="0063381A"/>
    <w:rsid w:val="00633938"/>
    <w:rsid w:val="00633A81"/>
    <w:rsid w:val="00634F66"/>
    <w:rsid w:val="00636C35"/>
    <w:rsid w:val="006377E1"/>
    <w:rsid w:val="00637A27"/>
    <w:rsid w:val="00640E68"/>
    <w:rsid w:val="00647D30"/>
    <w:rsid w:val="00650F0F"/>
    <w:rsid w:val="0065168C"/>
    <w:rsid w:val="00651BE2"/>
    <w:rsid w:val="00654DA8"/>
    <w:rsid w:val="006571E7"/>
    <w:rsid w:val="00657754"/>
    <w:rsid w:val="0066061D"/>
    <w:rsid w:val="00660BC4"/>
    <w:rsid w:val="00660C91"/>
    <w:rsid w:val="00660EFD"/>
    <w:rsid w:val="00662EE7"/>
    <w:rsid w:val="00663511"/>
    <w:rsid w:val="006676C3"/>
    <w:rsid w:val="0066779C"/>
    <w:rsid w:val="00670A61"/>
    <w:rsid w:val="00670A64"/>
    <w:rsid w:val="006727D0"/>
    <w:rsid w:val="0067351D"/>
    <w:rsid w:val="006737E6"/>
    <w:rsid w:val="00674F3F"/>
    <w:rsid w:val="006751F8"/>
    <w:rsid w:val="00676FFB"/>
    <w:rsid w:val="00677BB1"/>
    <w:rsid w:val="00680973"/>
    <w:rsid w:val="006811DF"/>
    <w:rsid w:val="00682E86"/>
    <w:rsid w:val="00684C7E"/>
    <w:rsid w:val="00685086"/>
    <w:rsid w:val="00685F60"/>
    <w:rsid w:val="00687B75"/>
    <w:rsid w:val="00693AA4"/>
    <w:rsid w:val="00694C73"/>
    <w:rsid w:val="0069526D"/>
    <w:rsid w:val="00696B6D"/>
    <w:rsid w:val="00696DEB"/>
    <w:rsid w:val="00697C91"/>
    <w:rsid w:val="006A4774"/>
    <w:rsid w:val="006A60E8"/>
    <w:rsid w:val="006A6CB4"/>
    <w:rsid w:val="006A7239"/>
    <w:rsid w:val="006A7D9D"/>
    <w:rsid w:val="006B113E"/>
    <w:rsid w:val="006B2219"/>
    <w:rsid w:val="006B38DE"/>
    <w:rsid w:val="006B48DD"/>
    <w:rsid w:val="006B4B23"/>
    <w:rsid w:val="006B74FF"/>
    <w:rsid w:val="006B7865"/>
    <w:rsid w:val="006C21DF"/>
    <w:rsid w:val="006C2DD6"/>
    <w:rsid w:val="006C2E69"/>
    <w:rsid w:val="006C33D4"/>
    <w:rsid w:val="006C7A9E"/>
    <w:rsid w:val="006C7DCE"/>
    <w:rsid w:val="006D30F1"/>
    <w:rsid w:val="006D421A"/>
    <w:rsid w:val="006D42A2"/>
    <w:rsid w:val="006D5A99"/>
    <w:rsid w:val="006D7322"/>
    <w:rsid w:val="006D7A07"/>
    <w:rsid w:val="006E0DA5"/>
    <w:rsid w:val="006E19E1"/>
    <w:rsid w:val="006E21E5"/>
    <w:rsid w:val="006E37F8"/>
    <w:rsid w:val="006E3D99"/>
    <w:rsid w:val="006E4BFF"/>
    <w:rsid w:val="006E527B"/>
    <w:rsid w:val="006E5A4B"/>
    <w:rsid w:val="006E6565"/>
    <w:rsid w:val="006E6C28"/>
    <w:rsid w:val="006E7EC9"/>
    <w:rsid w:val="006F107D"/>
    <w:rsid w:val="006F4455"/>
    <w:rsid w:val="00700CC3"/>
    <w:rsid w:val="00703455"/>
    <w:rsid w:val="00703771"/>
    <w:rsid w:val="00706715"/>
    <w:rsid w:val="0070730D"/>
    <w:rsid w:val="00710E06"/>
    <w:rsid w:val="007110F3"/>
    <w:rsid w:val="007119CD"/>
    <w:rsid w:val="007121B2"/>
    <w:rsid w:val="00713BFE"/>
    <w:rsid w:val="007149EE"/>
    <w:rsid w:val="00717EE7"/>
    <w:rsid w:val="0072143B"/>
    <w:rsid w:val="0072216F"/>
    <w:rsid w:val="00722659"/>
    <w:rsid w:val="00723B46"/>
    <w:rsid w:val="00724683"/>
    <w:rsid w:val="0072570B"/>
    <w:rsid w:val="00726A58"/>
    <w:rsid w:val="00730A8A"/>
    <w:rsid w:val="007376F4"/>
    <w:rsid w:val="00737E13"/>
    <w:rsid w:val="00745089"/>
    <w:rsid w:val="00745B49"/>
    <w:rsid w:val="00745B91"/>
    <w:rsid w:val="00746213"/>
    <w:rsid w:val="007514AB"/>
    <w:rsid w:val="00753016"/>
    <w:rsid w:val="00761576"/>
    <w:rsid w:val="007626EC"/>
    <w:rsid w:val="00764B19"/>
    <w:rsid w:val="00766105"/>
    <w:rsid w:val="0076680D"/>
    <w:rsid w:val="007675F5"/>
    <w:rsid w:val="007678AF"/>
    <w:rsid w:val="007706EE"/>
    <w:rsid w:val="00770BF2"/>
    <w:rsid w:val="00771F46"/>
    <w:rsid w:val="00774114"/>
    <w:rsid w:val="0077426A"/>
    <w:rsid w:val="00774714"/>
    <w:rsid w:val="00774A45"/>
    <w:rsid w:val="007750FE"/>
    <w:rsid w:val="007759C2"/>
    <w:rsid w:val="007764F4"/>
    <w:rsid w:val="00776BA6"/>
    <w:rsid w:val="00780DE1"/>
    <w:rsid w:val="00781361"/>
    <w:rsid w:val="00781F1D"/>
    <w:rsid w:val="00783BDD"/>
    <w:rsid w:val="00785757"/>
    <w:rsid w:val="007911E1"/>
    <w:rsid w:val="00793C57"/>
    <w:rsid w:val="0079607B"/>
    <w:rsid w:val="007A037A"/>
    <w:rsid w:val="007A167E"/>
    <w:rsid w:val="007A4C9C"/>
    <w:rsid w:val="007A623C"/>
    <w:rsid w:val="007A68D6"/>
    <w:rsid w:val="007A73F5"/>
    <w:rsid w:val="007B02E6"/>
    <w:rsid w:val="007B452A"/>
    <w:rsid w:val="007B5D7F"/>
    <w:rsid w:val="007B6315"/>
    <w:rsid w:val="007B6F25"/>
    <w:rsid w:val="007B78CB"/>
    <w:rsid w:val="007C0B30"/>
    <w:rsid w:val="007D0EE6"/>
    <w:rsid w:val="007D1E69"/>
    <w:rsid w:val="007D2D3C"/>
    <w:rsid w:val="007D4526"/>
    <w:rsid w:val="007D503A"/>
    <w:rsid w:val="007D5815"/>
    <w:rsid w:val="007D765A"/>
    <w:rsid w:val="007D7DB6"/>
    <w:rsid w:val="007E16E2"/>
    <w:rsid w:val="007E33BB"/>
    <w:rsid w:val="007E35E1"/>
    <w:rsid w:val="007E37AB"/>
    <w:rsid w:val="007E5044"/>
    <w:rsid w:val="007E5B1D"/>
    <w:rsid w:val="007E701E"/>
    <w:rsid w:val="007E788F"/>
    <w:rsid w:val="007F05BF"/>
    <w:rsid w:val="007F15A2"/>
    <w:rsid w:val="007F3DC1"/>
    <w:rsid w:val="007F43E4"/>
    <w:rsid w:val="007F456F"/>
    <w:rsid w:val="007F571B"/>
    <w:rsid w:val="007F5E3C"/>
    <w:rsid w:val="007F71C7"/>
    <w:rsid w:val="00800B58"/>
    <w:rsid w:val="00800BDF"/>
    <w:rsid w:val="008019F2"/>
    <w:rsid w:val="00801EBC"/>
    <w:rsid w:val="008033A0"/>
    <w:rsid w:val="008051C8"/>
    <w:rsid w:val="00805CC1"/>
    <w:rsid w:val="00805CDB"/>
    <w:rsid w:val="00806655"/>
    <w:rsid w:val="00806B3C"/>
    <w:rsid w:val="008101C9"/>
    <w:rsid w:val="00811DC6"/>
    <w:rsid w:val="00813D14"/>
    <w:rsid w:val="008149CF"/>
    <w:rsid w:val="00815444"/>
    <w:rsid w:val="00816C50"/>
    <w:rsid w:val="00817740"/>
    <w:rsid w:val="0081774C"/>
    <w:rsid w:val="0082177A"/>
    <w:rsid w:val="00822143"/>
    <w:rsid w:val="0082238D"/>
    <w:rsid w:val="00822DCE"/>
    <w:rsid w:val="00825226"/>
    <w:rsid w:val="008259F1"/>
    <w:rsid w:val="00825D08"/>
    <w:rsid w:val="00825D8C"/>
    <w:rsid w:val="00830663"/>
    <w:rsid w:val="00830B50"/>
    <w:rsid w:val="00832713"/>
    <w:rsid w:val="0083295D"/>
    <w:rsid w:val="00833842"/>
    <w:rsid w:val="00833B32"/>
    <w:rsid w:val="008347F6"/>
    <w:rsid w:val="0083532D"/>
    <w:rsid w:val="008374A1"/>
    <w:rsid w:val="00837840"/>
    <w:rsid w:val="00837860"/>
    <w:rsid w:val="008407EC"/>
    <w:rsid w:val="00840F8F"/>
    <w:rsid w:val="00841342"/>
    <w:rsid w:val="00842483"/>
    <w:rsid w:val="00842A41"/>
    <w:rsid w:val="00843D08"/>
    <w:rsid w:val="00845627"/>
    <w:rsid w:val="00845A0E"/>
    <w:rsid w:val="008465DB"/>
    <w:rsid w:val="00846A67"/>
    <w:rsid w:val="00852F28"/>
    <w:rsid w:val="00854C21"/>
    <w:rsid w:val="00854EF1"/>
    <w:rsid w:val="00856E1F"/>
    <w:rsid w:val="00856F35"/>
    <w:rsid w:val="00861DA3"/>
    <w:rsid w:val="00862ABA"/>
    <w:rsid w:val="00863A31"/>
    <w:rsid w:val="00863C16"/>
    <w:rsid w:val="00864B38"/>
    <w:rsid w:val="008663F7"/>
    <w:rsid w:val="008678DF"/>
    <w:rsid w:val="00871B74"/>
    <w:rsid w:val="008728E4"/>
    <w:rsid w:val="0087302A"/>
    <w:rsid w:val="00875753"/>
    <w:rsid w:val="00875BE9"/>
    <w:rsid w:val="00875F73"/>
    <w:rsid w:val="00876C0E"/>
    <w:rsid w:val="00882988"/>
    <w:rsid w:val="00883BDE"/>
    <w:rsid w:val="008846AB"/>
    <w:rsid w:val="008846FF"/>
    <w:rsid w:val="0088506B"/>
    <w:rsid w:val="008855FD"/>
    <w:rsid w:val="00887E2B"/>
    <w:rsid w:val="00890A92"/>
    <w:rsid w:val="00890EE2"/>
    <w:rsid w:val="00891EED"/>
    <w:rsid w:val="008921E6"/>
    <w:rsid w:val="00892226"/>
    <w:rsid w:val="008926EF"/>
    <w:rsid w:val="008930FB"/>
    <w:rsid w:val="008936AD"/>
    <w:rsid w:val="00894C49"/>
    <w:rsid w:val="0089541B"/>
    <w:rsid w:val="00897211"/>
    <w:rsid w:val="00897F4B"/>
    <w:rsid w:val="008A0E2F"/>
    <w:rsid w:val="008A2C3A"/>
    <w:rsid w:val="008A41A1"/>
    <w:rsid w:val="008A47CE"/>
    <w:rsid w:val="008A50DA"/>
    <w:rsid w:val="008A70E5"/>
    <w:rsid w:val="008A72C2"/>
    <w:rsid w:val="008B0052"/>
    <w:rsid w:val="008B02E0"/>
    <w:rsid w:val="008B2605"/>
    <w:rsid w:val="008B4F87"/>
    <w:rsid w:val="008B559F"/>
    <w:rsid w:val="008B7B41"/>
    <w:rsid w:val="008C4327"/>
    <w:rsid w:val="008C4D2A"/>
    <w:rsid w:val="008C61E2"/>
    <w:rsid w:val="008D3495"/>
    <w:rsid w:val="008D4449"/>
    <w:rsid w:val="008D4CB0"/>
    <w:rsid w:val="008D62B5"/>
    <w:rsid w:val="008E0D9B"/>
    <w:rsid w:val="008E3238"/>
    <w:rsid w:val="008E6012"/>
    <w:rsid w:val="008E76FC"/>
    <w:rsid w:val="008E7A4D"/>
    <w:rsid w:val="008F1F18"/>
    <w:rsid w:val="008F46C2"/>
    <w:rsid w:val="008F6958"/>
    <w:rsid w:val="008F6DCB"/>
    <w:rsid w:val="008F7508"/>
    <w:rsid w:val="00902273"/>
    <w:rsid w:val="00904F04"/>
    <w:rsid w:val="00905229"/>
    <w:rsid w:val="00906AF6"/>
    <w:rsid w:val="00907B02"/>
    <w:rsid w:val="009102F1"/>
    <w:rsid w:val="009129B8"/>
    <w:rsid w:val="00913F9C"/>
    <w:rsid w:val="0091500E"/>
    <w:rsid w:val="00915B4F"/>
    <w:rsid w:val="009171D7"/>
    <w:rsid w:val="009172C2"/>
    <w:rsid w:val="009174E7"/>
    <w:rsid w:val="00917951"/>
    <w:rsid w:val="00920BAD"/>
    <w:rsid w:val="00921364"/>
    <w:rsid w:val="009217B5"/>
    <w:rsid w:val="00921AA0"/>
    <w:rsid w:val="00921F5B"/>
    <w:rsid w:val="0092439D"/>
    <w:rsid w:val="00924F4C"/>
    <w:rsid w:val="00925F17"/>
    <w:rsid w:val="00931FD2"/>
    <w:rsid w:val="00932230"/>
    <w:rsid w:val="0093554A"/>
    <w:rsid w:val="009356E8"/>
    <w:rsid w:val="00935C0C"/>
    <w:rsid w:val="00936EE0"/>
    <w:rsid w:val="00937445"/>
    <w:rsid w:val="00937C73"/>
    <w:rsid w:val="00940B49"/>
    <w:rsid w:val="00942198"/>
    <w:rsid w:val="009435A5"/>
    <w:rsid w:val="00945232"/>
    <w:rsid w:val="0094559F"/>
    <w:rsid w:val="00946F12"/>
    <w:rsid w:val="00950980"/>
    <w:rsid w:val="00951ACB"/>
    <w:rsid w:val="0095213C"/>
    <w:rsid w:val="00952E28"/>
    <w:rsid w:val="0095425C"/>
    <w:rsid w:val="00955EC7"/>
    <w:rsid w:val="009577AB"/>
    <w:rsid w:val="00960D87"/>
    <w:rsid w:val="00961AEC"/>
    <w:rsid w:val="00961FBD"/>
    <w:rsid w:val="00962806"/>
    <w:rsid w:val="00963ABA"/>
    <w:rsid w:val="0096588A"/>
    <w:rsid w:val="00966359"/>
    <w:rsid w:val="009674E4"/>
    <w:rsid w:val="00967A4F"/>
    <w:rsid w:val="00967A8C"/>
    <w:rsid w:val="009719D5"/>
    <w:rsid w:val="00971B47"/>
    <w:rsid w:val="009834F8"/>
    <w:rsid w:val="0098600A"/>
    <w:rsid w:val="009917FB"/>
    <w:rsid w:val="009927CF"/>
    <w:rsid w:val="00992ABD"/>
    <w:rsid w:val="00993548"/>
    <w:rsid w:val="00993FBF"/>
    <w:rsid w:val="009943AC"/>
    <w:rsid w:val="00994B17"/>
    <w:rsid w:val="0099629F"/>
    <w:rsid w:val="009974D2"/>
    <w:rsid w:val="00997586"/>
    <w:rsid w:val="009A16D0"/>
    <w:rsid w:val="009A1719"/>
    <w:rsid w:val="009A23CA"/>
    <w:rsid w:val="009A3292"/>
    <w:rsid w:val="009A4F04"/>
    <w:rsid w:val="009A7236"/>
    <w:rsid w:val="009B1DBB"/>
    <w:rsid w:val="009B2773"/>
    <w:rsid w:val="009B3BFD"/>
    <w:rsid w:val="009B6541"/>
    <w:rsid w:val="009B66C7"/>
    <w:rsid w:val="009B6B07"/>
    <w:rsid w:val="009B6BDA"/>
    <w:rsid w:val="009C07E8"/>
    <w:rsid w:val="009C2A29"/>
    <w:rsid w:val="009C4DC9"/>
    <w:rsid w:val="009C55EC"/>
    <w:rsid w:val="009C5691"/>
    <w:rsid w:val="009C63DF"/>
    <w:rsid w:val="009C73C7"/>
    <w:rsid w:val="009C790E"/>
    <w:rsid w:val="009D0127"/>
    <w:rsid w:val="009D376C"/>
    <w:rsid w:val="009D6707"/>
    <w:rsid w:val="009D6C05"/>
    <w:rsid w:val="009E02C0"/>
    <w:rsid w:val="009E1597"/>
    <w:rsid w:val="009E2740"/>
    <w:rsid w:val="009E5E72"/>
    <w:rsid w:val="009E658C"/>
    <w:rsid w:val="009E6949"/>
    <w:rsid w:val="009E6D68"/>
    <w:rsid w:val="009F78FF"/>
    <w:rsid w:val="00A002A9"/>
    <w:rsid w:val="00A0127E"/>
    <w:rsid w:val="00A01A47"/>
    <w:rsid w:val="00A01E29"/>
    <w:rsid w:val="00A02CC2"/>
    <w:rsid w:val="00A0384E"/>
    <w:rsid w:val="00A04BAA"/>
    <w:rsid w:val="00A06099"/>
    <w:rsid w:val="00A103AF"/>
    <w:rsid w:val="00A1046A"/>
    <w:rsid w:val="00A10A71"/>
    <w:rsid w:val="00A12E67"/>
    <w:rsid w:val="00A13C60"/>
    <w:rsid w:val="00A14FCA"/>
    <w:rsid w:val="00A1606C"/>
    <w:rsid w:val="00A16164"/>
    <w:rsid w:val="00A21258"/>
    <w:rsid w:val="00A2226B"/>
    <w:rsid w:val="00A22445"/>
    <w:rsid w:val="00A23865"/>
    <w:rsid w:val="00A242B1"/>
    <w:rsid w:val="00A24402"/>
    <w:rsid w:val="00A25DDA"/>
    <w:rsid w:val="00A263F4"/>
    <w:rsid w:val="00A32F41"/>
    <w:rsid w:val="00A37875"/>
    <w:rsid w:val="00A443D6"/>
    <w:rsid w:val="00A44765"/>
    <w:rsid w:val="00A46FDE"/>
    <w:rsid w:val="00A5012F"/>
    <w:rsid w:val="00A518E9"/>
    <w:rsid w:val="00A5643E"/>
    <w:rsid w:val="00A57752"/>
    <w:rsid w:val="00A57E9D"/>
    <w:rsid w:val="00A605ED"/>
    <w:rsid w:val="00A61431"/>
    <w:rsid w:val="00A6357B"/>
    <w:rsid w:val="00A63811"/>
    <w:rsid w:val="00A650AA"/>
    <w:rsid w:val="00A656FA"/>
    <w:rsid w:val="00A660DF"/>
    <w:rsid w:val="00A66619"/>
    <w:rsid w:val="00A66CC6"/>
    <w:rsid w:val="00A679BF"/>
    <w:rsid w:val="00A703A7"/>
    <w:rsid w:val="00A716E0"/>
    <w:rsid w:val="00A72451"/>
    <w:rsid w:val="00A727F7"/>
    <w:rsid w:val="00A750BE"/>
    <w:rsid w:val="00A75230"/>
    <w:rsid w:val="00A755DD"/>
    <w:rsid w:val="00A75D0E"/>
    <w:rsid w:val="00A814E6"/>
    <w:rsid w:val="00A85157"/>
    <w:rsid w:val="00A874AB"/>
    <w:rsid w:val="00A9322C"/>
    <w:rsid w:val="00A9663F"/>
    <w:rsid w:val="00AA04E3"/>
    <w:rsid w:val="00AA2B16"/>
    <w:rsid w:val="00AA683E"/>
    <w:rsid w:val="00AA6982"/>
    <w:rsid w:val="00AA69FB"/>
    <w:rsid w:val="00AB0BC7"/>
    <w:rsid w:val="00AB1879"/>
    <w:rsid w:val="00AB1BE8"/>
    <w:rsid w:val="00AB2B7E"/>
    <w:rsid w:val="00AB5491"/>
    <w:rsid w:val="00AB721F"/>
    <w:rsid w:val="00AB74D1"/>
    <w:rsid w:val="00AB7C76"/>
    <w:rsid w:val="00AB7D36"/>
    <w:rsid w:val="00AC1696"/>
    <w:rsid w:val="00AC1900"/>
    <w:rsid w:val="00AC1F28"/>
    <w:rsid w:val="00AC32D4"/>
    <w:rsid w:val="00AC4CF9"/>
    <w:rsid w:val="00AD0FBB"/>
    <w:rsid w:val="00AD168C"/>
    <w:rsid w:val="00AD175C"/>
    <w:rsid w:val="00AD3429"/>
    <w:rsid w:val="00AD4377"/>
    <w:rsid w:val="00AD4F4C"/>
    <w:rsid w:val="00AD54DC"/>
    <w:rsid w:val="00AD5C69"/>
    <w:rsid w:val="00AD645F"/>
    <w:rsid w:val="00AD699E"/>
    <w:rsid w:val="00AD7A66"/>
    <w:rsid w:val="00AE68EB"/>
    <w:rsid w:val="00AF0672"/>
    <w:rsid w:val="00AF3275"/>
    <w:rsid w:val="00AF61AF"/>
    <w:rsid w:val="00AF6563"/>
    <w:rsid w:val="00AF7E8E"/>
    <w:rsid w:val="00B013F1"/>
    <w:rsid w:val="00B0142F"/>
    <w:rsid w:val="00B01DAD"/>
    <w:rsid w:val="00B06165"/>
    <w:rsid w:val="00B0768D"/>
    <w:rsid w:val="00B07E8C"/>
    <w:rsid w:val="00B10399"/>
    <w:rsid w:val="00B10739"/>
    <w:rsid w:val="00B14062"/>
    <w:rsid w:val="00B14BC9"/>
    <w:rsid w:val="00B16758"/>
    <w:rsid w:val="00B179BF"/>
    <w:rsid w:val="00B22B5F"/>
    <w:rsid w:val="00B23280"/>
    <w:rsid w:val="00B25A28"/>
    <w:rsid w:val="00B26228"/>
    <w:rsid w:val="00B27699"/>
    <w:rsid w:val="00B305DC"/>
    <w:rsid w:val="00B3411A"/>
    <w:rsid w:val="00B35017"/>
    <w:rsid w:val="00B352DB"/>
    <w:rsid w:val="00B35F55"/>
    <w:rsid w:val="00B3660E"/>
    <w:rsid w:val="00B3720D"/>
    <w:rsid w:val="00B37BE5"/>
    <w:rsid w:val="00B37C43"/>
    <w:rsid w:val="00B40AF5"/>
    <w:rsid w:val="00B412C1"/>
    <w:rsid w:val="00B420AB"/>
    <w:rsid w:val="00B5089A"/>
    <w:rsid w:val="00B53ADC"/>
    <w:rsid w:val="00B540EF"/>
    <w:rsid w:val="00B55890"/>
    <w:rsid w:val="00B5664A"/>
    <w:rsid w:val="00B60160"/>
    <w:rsid w:val="00B60B57"/>
    <w:rsid w:val="00B61A5C"/>
    <w:rsid w:val="00B61E95"/>
    <w:rsid w:val="00B62F81"/>
    <w:rsid w:val="00B66C59"/>
    <w:rsid w:val="00B67005"/>
    <w:rsid w:val="00B67AEB"/>
    <w:rsid w:val="00B711C3"/>
    <w:rsid w:val="00B71F3B"/>
    <w:rsid w:val="00B72603"/>
    <w:rsid w:val="00B76846"/>
    <w:rsid w:val="00B818A7"/>
    <w:rsid w:val="00B84A69"/>
    <w:rsid w:val="00B84B49"/>
    <w:rsid w:val="00B84CD8"/>
    <w:rsid w:val="00B8566C"/>
    <w:rsid w:val="00B860CD"/>
    <w:rsid w:val="00B86BBD"/>
    <w:rsid w:val="00B87331"/>
    <w:rsid w:val="00B90463"/>
    <w:rsid w:val="00B90C2A"/>
    <w:rsid w:val="00B92F4D"/>
    <w:rsid w:val="00B93380"/>
    <w:rsid w:val="00B94DD4"/>
    <w:rsid w:val="00B95EF3"/>
    <w:rsid w:val="00B97190"/>
    <w:rsid w:val="00BA23B2"/>
    <w:rsid w:val="00BA3449"/>
    <w:rsid w:val="00BB10CA"/>
    <w:rsid w:val="00BB4D54"/>
    <w:rsid w:val="00BB6630"/>
    <w:rsid w:val="00BB7463"/>
    <w:rsid w:val="00BB7BBC"/>
    <w:rsid w:val="00BC0537"/>
    <w:rsid w:val="00BC592E"/>
    <w:rsid w:val="00BC66F9"/>
    <w:rsid w:val="00BC6C0C"/>
    <w:rsid w:val="00BC70EB"/>
    <w:rsid w:val="00BC7347"/>
    <w:rsid w:val="00BD0A3A"/>
    <w:rsid w:val="00BD0AEF"/>
    <w:rsid w:val="00BD1173"/>
    <w:rsid w:val="00BD1490"/>
    <w:rsid w:val="00BD42FE"/>
    <w:rsid w:val="00BD539E"/>
    <w:rsid w:val="00BE00C7"/>
    <w:rsid w:val="00BE0F44"/>
    <w:rsid w:val="00BE4998"/>
    <w:rsid w:val="00BE6372"/>
    <w:rsid w:val="00BE71E9"/>
    <w:rsid w:val="00BE743C"/>
    <w:rsid w:val="00BE74ED"/>
    <w:rsid w:val="00BE7B47"/>
    <w:rsid w:val="00BF0A59"/>
    <w:rsid w:val="00BF1925"/>
    <w:rsid w:val="00BF23E5"/>
    <w:rsid w:val="00BF51DC"/>
    <w:rsid w:val="00BF6402"/>
    <w:rsid w:val="00BF7F2C"/>
    <w:rsid w:val="00C00F26"/>
    <w:rsid w:val="00C0129F"/>
    <w:rsid w:val="00C014BD"/>
    <w:rsid w:val="00C014C3"/>
    <w:rsid w:val="00C01938"/>
    <w:rsid w:val="00C01CDF"/>
    <w:rsid w:val="00C01E2C"/>
    <w:rsid w:val="00C05AFD"/>
    <w:rsid w:val="00C0667E"/>
    <w:rsid w:val="00C10552"/>
    <w:rsid w:val="00C124C5"/>
    <w:rsid w:val="00C13E8E"/>
    <w:rsid w:val="00C1567C"/>
    <w:rsid w:val="00C17FF3"/>
    <w:rsid w:val="00C25D02"/>
    <w:rsid w:val="00C27C36"/>
    <w:rsid w:val="00C30A02"/>
    <w:rsid w:val="00C30F59"/>
    <w:rsid w:val="00C315F1"/>
    <w:rsid w:val="00C33FE0"/>
    <w:rsid w:val="00C378B6"/>
    <w:rsid w:val="00C41511"/>
    <w:rsid w:val="00C44C38"/>
    <w:rsid w:val="00C44F53"/>
    <w:rsid w:val="00C453F3"/>
    <w:rsid w:val="00C45A67"/>
    <w:rsid w:val="00C45BC5"/>
    <w:rsid w:val="00C471DA"/>
    <w:rsid w:val="00C5032D"/>
    <w:rsid w:val="00C52013"/>
    <w:rsid w:val="00C56E78"/>
    <w:rsid w:val="00C57BAD"/>
    <w:rsid w:val="00C60A18"/>
    <w:rsid w:val="00C61E81"/>
    <w:rsid w:val="00C668F8"/>
    <w:rsid w:val="00C677CB"/>
    <w:rsid w:val="00C67924"/>
    <w:rsid w:val="00C70C99"/>
    <w:rsid w:val="00C70CB2"/>
    <w:rsid w:val="00C70FDC"/>
    <w:rsid w:val="00C72669"/>
    <w:rsid w:val="00C73704"/>
    <w:rsid w:val="00C73E8C"/>
    <w:rsid w:val="00C77582"/>
    <w:rsid w:val="00C80F15"/>
    <w:rsid w:val="00C81CFD"/>
    <w:rsid w:val="00C824DC"/>
    <w:rsid w:val="00C828B4"/>
    <w:rsid w:val="00C82980"/>
    <w:rsid w:val="00C83168"/>
    <w:rsid w:val="00C8420C"/>
    <w:rsid w:val="00C86EF1"/>
    <w:rsid w:val="00C917DC"/>
    <w:rsid w:val="00C928D3"/>
    <w:rsid w:val="00C94040"/>
    <w:rsid w:val="00C976E4"/>
    <w:rsid w:val="00CA0D07"/>
    <w:rsid w:val="00CA1C91"/>
    <w:rsid w:val="00CA1D52"/>
    <w:rsid w:val="00CA2808"/>
    <w:rsid w:val="00CA5FBE"/>
    <w:rsid w:val="00CA616C"/>
    <w:rsid w:val="00CA6FA9"/>
    <w:rsid w:val="00CA7E29"/>
    <w:rsid w:val="00CA7F81"/>
    <w:rsid w:val="00CB0B5E"/>
    <w:rsid w:val="00CB1589"/>
    <w:rsid w:val="00CB4DD6"/>
    <w:rsid w:val="00CC2DD7"/>
    <w:rsid w:val="00CC38D6"/>
    <w:rsid w:val="00CC4583"/>
    <w:rsid w:val="00CD2B20"/>
    <w:rsid w:val="00CD305A"/>
    <w:rsid w:val="00CD480A"/>
    <w:rsid w:val="00CD6898"/>
    <w:rsid w:val="00CE0830"/>
    <w:rsid w:val="00CE0D26"/>
    <w:rsid w:val="00CE4E6D"/>
    <w:rsid w:val="00CE592B"/>
    <w:rsid w:val="00CF2A6F"/>
    <w:rsid w:val="00CF33A6"/>
    <w:rsid w:val="00CF5D07"/>
    <w:rsid w:val="00CF6FC9"/>
    <w:rsid w:val="00D010B4"/>
    <w:rsid w:val="00D036BE"/>
    <w:rsid w:val="00D04D81"/>
    <w:rsid w:val="00D109FA"/>
    <w:rsid w:val="00D14797"/>
    <w:rsid w:val="00D169DB"/>
    <w:rsid w:val="00D17412"/>
    <w:rsid w:val="00D17AF7"/>
    <w:rsid w:val="00D20D28"/>
    <w:rsid w:val="00D21819"/>
    <w:rsid w:val="00D226F1"/>
    <w:rsid w:val="00D24578"/>
    <w:rsid w:val="00D250ED"/>
    <w:rsid w:val="00D26391"/>
    <w:rsid w:val="00D26588"/>
    <w:rsid w:val="00D27047"/>
    <w:rsid w:val="00D3022A"/>
    <w:rsid w:val="00D31689"/>
    <w:rsid w:val="00D3615A"/>
    <w:rsid w:val="00D372A4"/>
    <w:rsid w:val="00D40D68"/>
    <w:rsid w:val="00D410DE"/>
    <w:rsid w:val="00D41D29"/>
    <w:rsid w:val="00D42E97"/>
    <w:rsid w:val="00D4304C"/>
    <w:rsid w:val="00D441ED"/>
    <w:rsid w:val="00D458B3"/>
    <w:rsid w:val="00D45AA7"/>
    <w:rsid w:val="00D5216F"/>
    <w:rsid w:val="00D54E19"/>
    <w:rsid w:val="00D54F08"/>
    <w:rsid w:val="00D60DCA"/>
    <w:rsid w:val="00D61E32"/>
    <w:rsid w:val="00D62417"/>
    <w:rsid w:val="00D62524"/>
    <w:rsid w:val="00D642F6"/>
    <w:rsid w:val="00D655BF"/>
    <w:rsid w:val="00D709B8"/>
    <w:rsid w:val="00D70AF4"/>
    <w:rsid w:val="00D70E35"/>
    <w:rsid w:val="00D71D4B"/>
    <w:rsid w:val="00D74978"/>
    <w:rsid w:val="00D7688A"/>
    <w:rsid w:val="00D77CAC"/>
    <w:rsid w:val="00D8012B"/>
    <w:rsid w:val="00D8273D"/>
    <w:rsid w:val="00D84EE3"/>
    <w:rsid w:val="00D85160"/>
    <w:rsid w:val="00D85416"/>
    <w:rsid w:val="00D861E0"/>
    <w:rsid w:val="00D87996"/>
    <w:rsid w:val="00D9082E"/>
    <w:rsid w:val="00D9302A"/>
    <w:rsid w:val="00D93193"/>
    <w:rsid w:val="00D938BC"/>
    <w:rsid w:val="00D959D2"/>
    <w:rsid w:val="00D979E4"/>
    <w:rsid w:val="00D97A23"/>
    <w:rsid w:val="00DA0CA3"/>
    <w:rsid w:val="00DA13B1"/>
    <w:rsid w:val="00DA2439"/>
    <w:rsid w:val="00DA29F9"/>
    <w:rsid w:val="00DA6EEC"/>
    <w:rsid w:val="00DA72C7"/>
    <w:rsid w:val="00DA7AE9"/>
    <w:rsid w:val="00DB09F8"/>
    <w:rsid w:val="00DB0BC8"/>
    <w:rsid w:val="00DB6130"/>
    <w:rsid w:val="00DB7683"/>
    <w:rsid w:val="00DB77A8"/>
    <w:rsid w:val="00DC0B0E"/>
    <w:rsid w:val="00DC2D6B"/>
    <w:rsid w:val="00DC42F6"/>
    <w:rsid w:val="00DC46F6"/>
    <w:rsid w:val="00DC4FDC"/>
    <w:rsid w:val="00DC5B1C"/>
    <w:rsid w:val="00DC612C"/>
    <w:rsid w:val="00DC675A"/>
    <w:rsid w:val="00DC7E93"/>
    <w:rsid w:val="00DD1478"/>
    <w:rsid w:val="00DD2336"/>
    <w:rsid w:val="00DD300D"/>
    <w:rsid w:val="00DD3E03"/>
    <w:rsid w:val="00DD419D"/>
    <w:rsid w:val="00DD492B"/>
    <w:rsid w:val="00DD651F"/>
    <w:rsid w:val="00DE2F96"/>
    <w:rsid w:val="00DE44DB"/>
    <w:rsid w:val="00DE4D93"/>
    <w:rsid w:val="00DE52AC"/>
    <w:rsid w:val="00DE66BB"/>
    <w:rsid w:val="00DE7718"/>
    <w:rsid w:val="00DF0509"/>
    <w:rsid w:val="00DF0826"/>
    <w:rsid w:val="00DF19F7"/>
    <w:rsid w:val="00DF1F4D"/>
    <w:rsid w:val="00DF29B3"/>
    <w:rsid w:val="00DF3598"/>
    <w:rsid w:val="00DF396E"/>
    <w:rsid w:val="00DF46BB"/>
    <w:rsid w:val="00E00FE4"/>
    <w:rsid w:val="00E01106"/>
    <w:rsid w:val="00E01FC4"/>
    <w:rsid w:val="00E0200C"/>
    <w:rsid w:val="00E022E2"/>
    <w:rsid w:val="00E03C0F"/>
    <w:rsid w:val="00E079C5"/>
    <w:rsid w:val="00E10194"/>
    <w:rsid w:val="00E111ED"/>
    <w:rsid w:val="00E1271F"/>
    <w:rsid w:val="00E12B8C"/>
    <w:rsid w:val="00E13C10"/>
    <w:rsid w:val="00E1493A"/>
    <w:rsid w:val="00E14B2D"/>
    <w:rsid w:val="00E1699E"/>
    <w:rsid w:val="00E17BC2"/>
    <w:rsid w:val="00E2021B"/>
    <w:rsid w:val="00E20A18"/>
    <w:rsid w:val="00E21AFF"/>
    <w:rsid w:val="00E23FCA"/>
    <w:rsid w:val="00E252BC"/>
    <w:rsid w:val="00E26FB4"/>
    <w:rsid w:val="00E270E2"/>
    <w:rsid w:val="00E30003"/>
    <w:rsid w:val="00E304CC"/>
    <w:rsid w:val="00E30DF4"/>
    <w:rsid w:val="00E34B1B"/>
    <w:rsid w:val="00E35B04"/>
    <w:rsid w:val="00E368C2"/>
    <w:rsid w:val="00E377D5"/>
    <w:rsid w:val="00E40D7A"/>
    <w:rsid w:val="00E425E7"/>
    <w:rsid w:val="00E4383C"/>
    <w:rsid w:val="00E47E75"/>
    <w:rsid w:val="00E47E92"/>
    <w:rsid w:val="00E5083D"/>
    <w:rsid w:val="00E52D6C"/>
    <w:rsid w:val="00E52FE1"/>
    <w:rsid w:val="00E5316E"/>
    <w:rsid w:val="00E55CE8"/>
    <w:rsid w:val="00E6039C"/>
    <w:rsid w:val="00E60C86"/>
    <w:rsid w:val="00E61C0C"/>
    <w:rsid w:val="00E6203B"/>
    <w:rsid w:val="00E63D29"/>
    <w:rsid w:val="00E64E0B"/>
    <w:rsid w:val="00E66B65"/>
    <w:rsid w:val="00E6763F"/>
    <w:rsid w:val="00E67E39"/>
    <w:rsid w:val="00E70570"/>
    <w:rsid w:val="00E75155"/>
    <w:rsid w:val="00E760AE"/>
    <w:rsid w:val="00E76D5A"/>
    <w:rsid w:val="00E7760D"/>
    <w:rsid w:val="00E8332D"/>
    <w:rsid w:val="00E83CE1"/>
    <w:rsid w:val="00E8459F"/>
    <w:rsid w:val="00E84EBD"/>
    <w:rsid w:val="00E85297"/>
    <w:rsid w:val="00E853DE"/>
    <w:rsid w:val="00E85469"/>
    <w:rsid w:val="00E85E79"/>
    <w:rsid w:val="00E9030C"/>
    <w:rsid w:val="00E91967"/>
    <w:rsid w:val="00E93040"/>
    <w:rsid w:val="00E930B0"/>
    <w:rsid w:val="00E93626"/>
    <w:rsid w:val="00E9366B"/>
    <w:rsid w:val="00E9386A"/>
    <w:rsid w:val="00E939F5"/>
    <w:rsid w:val="00E9445E"/>
    <w:rsid w:val="00E94972"/>
    <w:rsid w:val="00E95262"/>
    <w:rsid w:val="00E95557"/>
    <w:rsid w:val="00E958F6"/>
    <w:rsid w:val="00E96D1C"/>
    <w:rsid w:val="00EA149D"/>
    <w:rsid w:val="00EA1989"/>
    <w:rsid w:val="00EA19CC"/>
    <w:rsid w:val="00EA3700"/>
    <w:rsid w:val="00EA4B58"/>
    <w:rsid w:val="00EA4E5F"/>
    <w:rsid w:val="00EA5BE2"/>
    <w:rsid w:val="00EA793E"/>
    <w:rsid w:val="00EA7AC2"/>
    <w:rsid w:val="00EA7FD9"/>
    <w:rsid w:val="00EB23D9"/>
    <w:rsid w:val="00EB29B6"/>
    <w:rsid w:val="00EB4057"/>
    <w:rsid w:val="00EB455F"/>
    <w:rsid w:val="00EC10F3"/>
    <w:rsid w:val="00EC178D"/>
    <w:rsid w:val="00EC18A8"/>
    <w:rsid w:val="00EC19F4"/>
    <w:rsid w:val="00EC1DF0"/>
    <w:rsid w:val="00EC2B26"/>
    <w:rsid w:val="00EC4F85"/>
    <w:rsid w:val="00EC50F5"/>
    <w:rsid w:val="00EC6147"/>
    <w:rsid w:val="00EC7C40"/>
    <w:rsid w:val="00ED089C"/>
    <w:rsid w:val="00ED172D"/>
    <w:rsid w:val="00ED28A1"/>
    <w:rsid w:val="00ED30FA"/>
    <w:rsid w:val="00ED3AC6"/>
    <w:rsid w:val="00ED4C9F"/>
    <w:rsid w:val="00ED78EF"/>
    <w:rsid w:val="00EE00A9"/>
    <w:rsid w:val="00EE0617"/>
    <w:rsid w:val="00EE45CE"/>
    <w:rsid w:val="00EE4C39"/>
    <w:rsid w:val="00EE5FD1"/>
    <w:rsid w:val="00EE6A8A"/>
    <w:rsid w:val="00EF4935"/>
    <w:rsid w:val="00EF4C2E"/>
    <w:rsid w:val="00EF4DF0"/>
    <w:rsid w:val="00EF6BB3"/>
    <w:rsid w:val="00EF7156"/>
    <w:rsid w:val="00F0057E"/>
    <w:rsid w:val="00F0084D"/>
    <w:rsid w:val="00F00978"/>
    <w:rsid w:val="00F01213"/>
    <w:rsid w:val="00F01B95"/>
    <w:rsid w:val="00F01E90"/>
    <w:rsid w:val="00F01F97"/>
    <w:rsid w:val="00F02526"/>
    <w:rsid w:val="00F04C69"/>
    <w:rsid w:val="00F1255B"/>
    <w:rsid w:val="00F13792"/>
    <w:rsid w:val="00F17A71"/>
    <w:rsid w:val="00F20E5C"/>
    <w:rsid w:val="00F21852"/>
    <w:rsid w:val="00F23650"/>
    <w:rsid w:val="00F23BC7"/>
    <w:rsid w:val="00F23D27"/>
    <w:rsid w:val="00F2410D"/>
    <w:rsid w:val="00F24645"/>
    <w:rsid w:val="00F24DF0"/>
    <w:rsid w:val="00F2579D"/>
    <w:rsid w:val="00F260D4"/>
    <w:rsid w:val="00F26784"/>
    <w:rsid w:val="00F26E35"/>
    <w:rsid w:val="00F26FFF"/>
    <w:rsid w:val="00F27BC6"/>
    <w:rsid w:val="00F32C4B"/>
    <w:rsid w:val="00F32C8D"/>
    <w:rsid w:val="00F33788"/>
    <w:rsid w:val="00F34EAE"/>
    <w:rsid w:val="00F367D4"/>
    <w:rsid w:val="00F4001F"/>
    <w:rsid w:val="00F40B21"/>
    <w:rsid w:val="00F40BDE"/>
    <w:rsid w:val="00F41AAA"/>
    <w:rsid w:val="00F42C02"/>
    <w:rsid w:val="00F43098"/>
    <w:rsid w:val="00F4536D"/>
    <w:rsid w:val="00F45E74"/>
    <w:rsid w:val="00F504C6"/>
    <w:rsid w:val="00F510AE"/>
    <w:rsid w:val="00F5474C"/>
    <w:rsid w:val="00F5645D"/>
    <w:rsid w:val="00F61F2A"/>
    <w:rsid w:val="00F626BC"/>
    <w:rsid w:val="00F63C74"/>
    <w:rsid w:val="00F660E9"/>
    <w:rsid w:val="00F67CC4"/>
    <w:rsid w:val="00F75409"/>
    <w:rsid w:val="00F75D2A"/>
    <w:rsid w:val="00F779BE"/>
    <w:rsid w:val="00F77B4F"/>
    <w:rsid w:val="00F84CF3"/>
    <w:rsid w:val="00F913CB"/>
    <w:rsid w:val="00F93FC8"/>
    <w:rsid w:val="00F94FCC"/>
    <w:rsid w:val="00F95223"/>
    <w:rsid w:val="00F97D47"/>
    <w:rsid w:val="00FA10D3"/>
    <w:rsid w:val="00FA3169"/>
    <w:rsid w:val="00FA3856"/>
    <w:rsid w:val="00FA38CA"/>
    <w:rsid w:val="00FA5CA0"/>
    <w:rsid w:val="00FA5DE3"/>
    <w:rsid w:val="00FA5DF0"/>
    <w:rsid w:val="00FA7637"/>
    <w:rsid w:val="00FA778B"/>
    <w:rsid w:val="00FA7F8D"/>
    <w:rsid w:val="00FB0A9A"/>
    <w:rsid w:val="00FB14C1"/>
    <w:rsid w:val="00FB16A6"/>
    <w:rsid w:val="00FB25EC"/>
    <w:rsid w:val="00FB2883"/>
    <w:rsid w:val="00FB4470"/>
    <w:rsid w:val="00FB7380"/>
    <w:rsid w:val="00FB7BD3"/>
    <w:rsid w:val="00FC1FA3"/>
    <w:rsid w:val="00FC28F4"/>
    <w:rsid w:val="00FC3612"/>
    <w:rsid w:val="00FC4663"/>
    <w:rsid w:val="00FC5B3B"/>
    <w:rsid w:val="00FC6A3D"/>
    <w:rsid w:val="00FD16A4"/>
    <w:rsid w:val="00FD19E7"/>
    <w:rsid w:val="00FD24C9"/>
    <w:rsid w:val="00FD2E7D"/>
    <w:rsid w:val="00FD3071"/>
    <w:rsid w:val="00FD49E7"/>
    <w:rsid w:val="00FD50E2"/>
    <w:rsid w:val="00FD5895"/>
    <w:rsid w:val="00FD6E9E"/>
    <w:rsid w:val="00FD710C"/>
    <w:rsid w:val="00FE0FC9"/>
    <w:rsid w:val="00FE3119"/>
    <w:rsid w:val="00FE6177"/>
    <w:rsid w:val="00FE6780"/>
    <w:rsid w:val="00FF0E08"/>
    <w:rsid w:val="00FF748E"/>
    <w:rsid w:val="00FF78EE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DA9B6"/>
  <w15:docId w15:val="{02BB65B5-C78E-4DC7-95C7-91DE313A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D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7F7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C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B1C"/>
  </w:style>
  <w:style w:type="paragraph" w:styleId="Pidipagina">
    <w:name w:val="footer"/>
    <w:basedOn w:val="Normale"/>
    <w:link w:val="PidipaginaCarattere"/>
    <w:uiPriority w:val="99"/>
    <w:unhideWhenUsed/>
    <w:rsid w:val="00DC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B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B1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27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27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277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B5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3C49"/>
    <w:rPr>
      <w:color w:val="605E5C"/>
      <w:shd w:val="clear" w:color="auto" w:fill="E1DFDD"/>
    </w:rPr>
  </w:style>
  <w:style w:type="paragraph" w:customStyle="1" w:styleId="Standard">
    <w:name w:val="Standard"/>
    <w:rsid w:val="00A5012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E022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022E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022E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22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22E2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378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70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.cantonetti@inc-comunicazione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.sampalmieri@inc-comunicazione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6A18C354CEBE49B6F393B091C216D2" ma:contentTypeVersion="7" ma:contentTypeDescription="Creare un nuovo documento." ma:contentTypeScope="" ma:versionID="1ba02480a6d49cad3efd6f6fd4f09970">
  <xsd:schema xmlns:xsd="http://www.w3.org/2001/XMLSchema" xmlns:xs="http://www.w3.org/2001/XMLSchema" xmlns:p="http://schemas.microsoft.com/office/2006/metadata/properties" xmlns:ns3="3e6f34ff-a7d9-45b1-9e7d-d21393e1e300" xmlns:ns4="dcf96266-1a90-49fe-a19e-8ce0bf62deab" targetNamespace="http://schemas.microsoft.com/office/2006/metadata/properties" ma:root="true" ma:fieldsID="374d1e5b21b6396e9d15408eeefc4fad" ns3:_="" ns4:_="">
    <xsd:import namespace="3e6f34ff-a7d9-45b1-9e7d-d21393e1e300"/>
    <xsd:import namespace="dcf96266-1a90-49fe-a19e-8ce0bf62de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f34ff-a7d9-45b1-9e7d-d21393e1e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96266-1a90-49fe-a19e-8ce0bf62d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6f34ff-a7d9-45b1-9e7d-d21393e1e300" xsi:nil="true"/>
  </documentManagement>
</p:properties>
</file>

<file path=customXml/itemProps1.xml><?xml version="1.0" encoding="utf-8"?>
<ds:datastoreItem xmlns:ds="http://schemas.openxmlformats.org/officeDocument/2006/customXml" ds:itemID="{F87489BF-DE80-4D5D-9441-3ADE5E5A2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3249A-216D-4F87-B3F3-60438E862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f34ff-a7d9-45b1-9e7d-d21393e1e300"/>
    <ds:schemaRef ds:uri="dcf96266-1a90-49fe-a19e-8ce0bf62d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01F679-BF77-4084-97AD-6CF0F19277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262E47-7224-4D07-B31F-DBAC43571593}">
  <ds:schemaRefs>
    <ds:schemaRef ds:uri="http://schemas.microsoft.com/office/2006/metadata/properties"/>
    <ds:schemaRef ds:uri="http://schemas.microsoft.com/office/infopath/2007/PartnerControls"/>
    <ds:schemaRef ds:uri="3e6f34ff-a7d9-45b1-9e7d-d21393e1e3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e.mastroieni</dc:creator>
  <cp:keywords/>
  <dc:description/>
  <cp:lastModifiedBy>Ludovica Sampalmieri</cp:lastModifiedBy>
  <cp:revision>8</cp:revision>
  <dcterms:created xsi:type="dcterms:W3CDTF">2024-02-22T16:40:00Z</dcterms:created>
  <dcterms:modified xsi:type="dcterms:W3CDTF">2024-02-26T16:56:00Z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0x0101004A6A18C354CEBE49B6F393B091C216D2</vt:lpwstr>
  </property>
</Properties>
</file>